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05B" w:rsidRPr="00AF0556" w:rsidRDefault="0068305B" w:rsidP="00AF0556">
      <w:pPr>
        <w:autoSpaceDE w:val="0"/>
        <w:autoSpaceDN w:val="0"/>
        <w:adjustRightInd w:val="0"/>
        <w:spacing w:after="0"/>
        <w:jc w:val="center"/>
        <w:rPr>
          <w:rFonts w:ascii="Sylfaen" w:hAnsi="Sylfaen" w:cs="BPGNinoMkhedruli-Bold"/>
          <w:bCs/>
          <w:iCs/>
          <w:color w:val="000000"/>
          <w:sz w:val="20"/>
          <w:szCs w:val="20"/>
          <w:lang w:val="ka-GE"/>
        </w:rPr>
      </w:pPr>
    </w:p>
    <w:p w:rsidR="0068305B" w:rsidRPr="008B7F89" w:rsidRDefault="0068305B" w:rsidP="003D1195">
      <w:pPr>
        <w:autoSpaceDE w:val="0"/>
        <w:autoSpaceDN w:val="0"/>
        <w:adjustRightInd w:val="0"/>
        <w:spacing w:after="0"/>
        <w:jc w:val="center"/>
        <w:rPr>
          <w:rFonts w:ascii="Sylfaen" w:hAnsi="Sylfaen" w:cs="BPGNinoMkhedruli-Bold"/>
          <w:b/>
          <w:bCs/>
          <w:iCs/>
          <w:color w:val="000000"/>
          <w:sz w:val="20"/>
          <w:szCs w:val="20"/>
          <w:lang w:val="ka-GE"/>
        </w:rPr>
      </w:pPr>
      <w:r w:rsidRPr="008B7F89">
        <w:rPr>
          <w:rFonts w:ascii="Sylfaen" w:hAnsi="Sylfaen" w:cs="BPGNinoMkhedruli-Bold"/>
          <w:b/>
          <w:bCs/>
          <w:iCs/>
          <w:color w:val="000000"/>
          <w:sz w:val="20"/>
          <w:szCs w:val="20"/>
          <w:lang w:val="ka-GE"/>
        </w:rPr>
        <w:t xml:space="preserve">საყოველთაო ჯანმრთელობის დაცვის </w:t>
      </w:r>
      <w:r w:rsidR="00E72833" w:rsidRPr="008B7F89">
        <w:rPr>
          <w:rFonts w:ascii="Sylfaen" w:hAnsi="Sylfaen" w:cs="BPGNinoMkhedruli-Bold"/>
          <w:b/>
          <w:bCs/>
          <w:iCs/>
          <w:color w:val="000000"/>
          <w:sz w:val="20"/>
          <w:szCs w:val="20"/>
          <w:lang w:val="ka-GE"/>
        </w:rPr>
        <w:t xml:space="preserve">სახელმწიფო </w:t>
      </w:r>
      <w:r w:rsidRPr="008B7F89">
        <w:rPr>
          <w:rFonts w:ascii="Sylfaen" w:hAnsi="Sylfaen" w:cs="BPGNinoMkhedruli-Bold"/>
          <w:b/>
          <w:bCs/>
          <w:iCs/>
          <w:color w:val="000000"/>
          <w:sz w:val="20"/>
          <w:szCs w:val="20"/>
          <w:lang w:val="ka-GE"/>
        </w:rPr>
        <w:t>პროგრამა</w:t>
      </w:r>
    </w:p>
    <w:p w:rsidR="0068305B" w:rsidRPr="008B7F89" w:rsidRDefault="0068305B" w:rsidP="003D1195">
      <w:pPr>
        <w:autoSpaceDE w:val="0"/>
        <w:autoSpaceDN w:val="0"/>
        <w:adjustRightInd w:val="0"/>
        <w:spacing w:after="0"/>
        <w:jc w:val="both"/>
        <w:rPr>
          <w:rFonts w:ascii="Sylfaen" w:hAnsi="Sylfaen" w:cs="BPGNinoMkhedruli-Bold"/>
          <w:b/>
          <w:bCs/>
          <w:iCs/>
          <w:color w:val="000000"/>
          <w:sz w:val="20"/>
          <w:szCs w:val="20"/>
          <w:lang w:val="ka-GE"/>
        </w:rPr>
      </w:pPr>
    </w:p>
    <w:p w:rsidR="00E471E8" w:rsidRPr="008B7F89" w:rsidRDefault="00E471E8" w:rsidP="003D11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426"/>
        <w:jc w:val="both"/>
        <w:rPr>
          <w:rFonts w:ascii="Sylfaen" w:hAnsi="Sylfaen"/>
          <w:sz w:val="20"/>
          <w:szCs w:val="20"/>
          <w:lang w:val="ka-GE"/>
        </w:rPr>
      </w:pPr>
      <w:proofErr w:type="spellStart"/>
      <w:proofErr w:type="gramStart"/>
      <w:r w:rsidRPr="008B7F89">
        <w:rPr>
          <w:rFonts w:ascii="Sylfaen" w:eastAsia="Sylfaen" w:hAnsi="Sylfaen"/>
          <w:sz w:val="20"/>
          <w:szCs w:val="20"/>
        </w:rPr>
        <w:t>საყოველთაო</w:t>
      </w:r>
      <w:proofErr w:type="spellEnd"/>
      <w:proofErr w:type="gramEnd"/>
      <w:r w:rsidRPr="008B7F89">
        <w:rPr>
          <w:rFonts w:ascii="Sylfaen" w:eastAsia="Sylfaen" w:hAnsi="Sylfaen"/>
          <w:sz w:val="20"/>
          <w:szCs w:val="20"/>
        </w:rPr>
        <w:t xml:space="preserve"> </w:t>
      </w:r>
      <w:proofErr w:type="spellStart"/>
      <w:r w:rsidRPr="008B7F89">
        <w:rPr>
          <w:rFonts w:ascii="Sylfaen" w:eastAsia="Sylfaen" w:hAnsi="Sylfaen"/>
          <w:sz w:val="20"/>
          <w:szCs w:val="20"/>
        </w:rPr>
        <w:t>ჯანმრთელობის</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დაცვის</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სახელმწიფო</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პროგრამის</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მიზანია</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საქართველოს</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მოსახლეობისათვის</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შექმნას</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ფინანსური</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უზრუნველყოფა</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სამედიცინო</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მომსახურების</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ხელმისაწვდომობისათვის</w:t>
      </w:r>
      <w:proofErr w:type="spellEnd"/>
      <w:r w:rsidR="00160D76" w:rsidRPr="008B7F89">
        <w:rPr>
          <w:rFonts w:ascii="Sylfaen" w:eastAsia="Sylfaen" w:hAnsi="Sylfaen"/>
          <w:sz w:val="20"/>
          <w:szCs w:val="20"/>
        </w:rPr>
        <w:t>.</w:t>
      </w:r>
    </w:p>
    <w:p w:rsidR="00E471E8" w:rsidRPr="008B7F89" w:rsidRDefault="00E471E8" w:rsidP="003D1195">
      <w:pPr>
        <w:spacing w:after="0"/>
        <w:ind w:firstLine="426"/>
        <w:jc w:val="both"/>
        <w:rPr>
          <w:rFonts w:ascii="Sylfaen" w:hAnsi="Sylfaen"/>
          <w:sz w:val="20"/>
          <w:szCs w:val="20"/>
          <w:lang w:val="ka-GE"/>
        </w:rPr>
      </w:pPr>
      <w:r w:rsidRPr="008B7F89">
        <w:rPr>
          <w:rFonts w:ascii="Sylfaen" w:hAnsi="Sylfaen"/>
          <w:sz w:val="20"/>
          <w:szCs w:val="20"/>
          <w:lang w:val="ka-GE"/>
        </w:rPr>
        <w:t>ბოლო ერთი წლის განმავლობაში საყოველთაო ჯანმრთელობის დაცვის პროგრამის ზედამხედველობის გაძლიერებისა და ხარჯების სტაბილიზაციის კუთხით განხორციელდა რიგი ღონისძიებები:</w:t>
      </w:r>
    </w:p>
    <w:p w:rsidR="00034061" w:rsidRPr="008B7F89" w:rsidRDefault="00E471E8" w:rsidP="003D1195">
      <w:pPr>
        <w:pStyle w:val="ListParagraph"/>
        <w:numPr>
          <w:ilvl w:val="0"/>
          <w:numId w:val="3"/>
        </w:numPr>
        <w:spacing w:after="0"/>
        <w:ind w:left="360"/>
        <w:jc w:val="both"/>
        <w:rPr>
          <w:rFonts w:ascii="Sylfaen" w:hAnsi="Sylfaen"/>
          <w:sz w:val="20"/>
          <w:szCs w:val="20"/>
          <w:lang w:val="ka-GE"/>
        </w:rPr>
      </w:pPr>
      <w:r w:rsidRPr="008B7F89">
        <w:rPr>
          <w:rFonts w:ascii="Sylfaen" w:eastAsia="Sylfaen" w:hAnsi="Sylfaen"/>
          <w:sz w:val="20"/>
          <w:szCs w:val="20"/>
          <w:lang w:val="ka-GE"/>
        </w:rPr>
        <w:t>2015 წლის 1 აპრილიდან  განხორციელდა ძირეული ცვლილებები</w:t>
      </w:r>
      <w:r w:rsidR="00034061" w:rsidRPr="008B7F89">
        <w:rPr>
          <w:rFonts w:ascii="Sylfaen" w:eastAsia="Sylfaen" w:hAnsi="Sylfaen"/>
          <w:sz w:val="20"/>
          <w:szCs w:val="20"/>
          <w:lang w:val="ka-GE"/>
        </w:rPr>
        <w:t xml:space="preserve"> - </w:t>
      </w:r>
      <w:proofErr w:type="spellStart"/>
      <w:r w:rsidRPr="008B7F89">
        <w:rPr>
          <w:rFonts w:ascii="Sylfaen" w:eastAsia="Sylfaen" w:hAnsi="Sylfaen"/>
          <w:sz w:val="20"/>
          <w:szCs w:val="20"/>
        </w:rPr>
        <w:t>კრიტიკული</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მდგომარეობები</w:t>
      </w:r>
      <w:proofErr w:type="spellEnd"/>
      <w:r w:rsidRPr="008B7F89">
        <w:rPr>
          <w:rFonts w:ascii="Sylfaen" w:eastAsia="Sylfaen" w:hAnsi="Sylfaen"/>
          <w:sz w:val="20"/>
          <w:szCs w:val="20"/>
        </w:rPr>
        <w:t>/</w:t>
      </w:r>
      <w:proofErr w:type="spellStart"/>
      <w:r w:rsidRPr="008B7F89">
        <w:rPr>
          <w:rFonts w:ascii="Sylfaen" w:eastAsia="Sylfaen" w:hAnsi="Sylfaen"/>
          <w:sz w:val="20"/>
          <w:szCs w:val="20"/>
        </w:rPr>
        <w:t>ინტენსიური</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თერაპიით</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განსაზღვრული</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მომსახურების</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ანაზღაურება</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ხდება</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განმახორციელებლის</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მიერ</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დადგენილი</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ტარიფის</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ფარგლებში</w:t>
      </w:r>
      <w:proofErr w:type="spellEnd"/>
      <w:r w:rsidRPr="008B7F89">
        <w:rPr>
          <w:rFonts w:ascii="Sylfaen" w:eastAsia="Sylfaen" w:hAnsi="Sylfaen"/>
          <w:sz w:val="20"/>
          <w:szCs w:val="20"/>
        </w:rPr>
        <w:t xml:space="preserve">, </w:t>
      </w:r>
      <w:r w:rsidRPr="008B7F89">
        <w:rPr>
          <w:rFonts w:ascii="Sylfaen" w:eastAsia="Sylfaen" w:hAnsi="Sylfaen"/>
          <w:sz w:val="20"/>
          <w:szCs w:val="20"/>
          <w:lang w:val="ka-GE"/>
        </w:rPr>
        <w:t xml:space="preserve">კრიტიკული მდგომარეობები/ინტენსიური თერაპიის </w:t>
      </w:r>
      <w:r w:rsidRPr="008B7F89">
        <w:rPr>
          <w:rFonts w:ascii="Sylfaen" w:eastAsia="Sylfaen" w:hAnsi="Sylfaen"/>
          <w:sz w:val="20"/>
          <w:szCs w:val="20"/>
        </w:rPr>
        <w:t xml:space="preserve">II-III </w:t>
      </w:r>
      <w:proofErr w:type="spellStart"/>
      <w:r w:rsidRPr="008B7F89">
        <w:rPr>
          <w:rFonts w:ascii="Sylfaen" w:eastAsia="Sylfaen" w:hAnsi="Sylfaen"/>
          <w:sz w:val="20"/>
          <w:szCs w:val="20"/>
        </w:rPr>
        <w:t>დონის</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ანაზღაურება</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ხორციელდება</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ერთი</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და</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იგივე</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ტარიფით</w:t>
      </w:r>
      <w:proofErr w:type="spellEnd"/>
      <w:r w:rsidRPr="008B7F89">
        <w:rPr>
          <w:rFonts w:ascii="Sylfaen" w:eastAsia="Sylfaen" w:hAnsi="Sylfaen"/>
          <w:sz w:val="20"/>
          <w:szCs w:val="20"/>
        </w:rPr>
        <w:t>,</w:t>
      </w:r>
      <w:r w:rsidRPr="008B7F89">
        <w:rPr>
          <w:rFonts w:ascii="Sylfaen" w:eastAsia="Sylfaen" w:hAnsi="Sylfaen"/>
          <w:sz w:val="20"/>
          <w:szCs w:val="20"/>
          <w:lang w:val="ka-GE"/>
        </w:rPr>
        <w:t xml:space="preserve"> </w:t>
      </w:r>
      <w:proofErr w:type="spellStart"/>
      <w:r w:rsidRPr="008B7F89">
        <w:rPr>
          <w:rFonts w:ascii="Sylfaen" w:eastAsia="Sylfaen" w:hAnsi="Sylfaen"/>
          <w:sz w:val="20"/>
          <w:szCs w:val="20"/>
        </w:rPr>
        <w:t>კრიტიკული</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მდგომარეობების</w:t>
      </w:r>
      <w:proofErr w:type="spellEnd"/>
      <w:r w:rsidRPr="008B7F89">
        <w:rPr>
          <w:rFonts w:ascii="Sylfaen" w:eastAsia="Sylfaen" w:hAnsi="Sylfaen"/>
          <w:sz w:val="20"/>
          <w:szCs w:val="20"/>
        </w:rPr>
        <w:t>/</w:t>
      </w:r>
      <w:proofErr w:type="spellStart"/>
      <w:r w:rsidRPr="008B7F89">
        <w:rPr>
          <w:rFonts w:ascii="Sylfaen" w:eastAsia="Sylfaen" w:hAnsi="Sylfaen"/>
          <w:sz w:val="20"/>
          <w:szCs w:val="20"/>
        </w:rPr>
        <w:t>ინტენსიური</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თერაპიის</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საწოლებზე</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უწყვეტად</w:t>
      </w:r>
      <w:proofErr w:type="spellEnd"/>
      <w:r w:rsidRPr="008B7F89">
        <w:rPr>
          <w:rFonts w:ascii="Sylfaen" w:eastAsia="Sylfaen" w:hAnsi="Sylfaen"/>
          <w:sz w:val="20"/>
          <w:szCs w:val="20"/>
        </w:rPr>
        <w:t xml:space="preserve"> 21 </w:t>
      </w:r>
      <w:proofErr w:type="spellStart"/>
      <w:r w:rsidRPr="008B7F89">
        <w:rPr>
          <w:rFonts w:ascii="Sylfaen" w:eastAsia="Sylfaen" w:hAnsi="Sylfaen"/>
          <w:sz w:val="20"/>
          <w:szCs w:val="20"/>
        </w:rPr>
        <w:t>დღის</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შემდეგ</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დაყოვნება</w:t>
      </w:r>
      <w:proofErr w:type="spellEnd"/>
      <w:r w:rsidRPr="008B7F89">
        <w:rPr>
          <w:rFonts w:ascii="Sylfaen" w:eastAsia="Sylfaen" w:hAnsi="Sylfaen"/>
          <w:sz w:val="20"/>
          <w:szCs w:val="20"/>
        </w:rPr>
        <w:t xml:space="preserve"> </w:t>
      </w:r>
      <w:r w:rsidRPr="008B7F89">
        <w:rPr>
          <w:rFonts w:ascii="Sylfaen" w:eastAsia="Sylfaen" w:hAnsi="Sylfaen"/>
          <w:sz w:val="20"/>
          <w:szCs w:val="20"/>
          <w:lang w:val="ka-GE"/>
        </w:rPr>
        <w:t>ფინანსდება</w:t>
      </w:r>
      <w:r w:rsidRPr="008B7F89">
        <w:rPr>
          <w:rFonts w:ascii="Sylfaen" w:eastAsia="Sylfaen" w:hAnsi="Sylfaen"/>
          <w:sz w:val="20"/>
          <w:szCs w:val="20"/>
        </w:rPr>
        <w:t xml:space="preserve"> </w:t>
      </w:r>
      <w:proofErr w:type="spellStart"/>
      <w:r w:rsidRPr="008B7F89">
        <w:rPr>
          <w:rFonts w:ascii="Sylfaen" w:eastAsia="Sylfaen" w:hAnsi="Sylfaen"/>
          <w:sz w:val="20"/>
          <w:szCs w:val="20"/>
        </w:rPr>
        <w:t>განსხვავებული</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ტარიფით</w:t>
      </w:r>
      <w:proofErr w:type="spellEnd"/>
      <w:r w:rsidR="00034061" w:rsidRPr="008B7F89">
        <w:rPr>
          <w:rFonts w:ascii="Sylfaen" w:eastAsia="Sylfaen" w:hAnsi="Sylfaen"/>
          <w:sz w:val="20"/>
          <w:szCs w:val="20"/>
          <w:lang w:val="ka-GE"/>
        </w:rPr>
        <w:t>;</w:t>
      </w:r>
      <w:r w:rsidRPr="008B7F89">
        <w:rPr>
          <w:rFonts w:ascii="Sylfaen" w:eastAsia="Sylfaen" w:hAnsi="Sylfaen"/>
          <w:sz w:val="20"/>
          <w:szCs w:val="20"/>
        </w:rPr>
        <w:t xml:space="preserve"> </w:t>
      </w:r>
    </w:p>
    <w:p w:rsidR="00E471E8" w:rsidRPr="008B7F89" w:rsidRDefault="00034061" w:rsidP="003D1195">
      <w:pPr>
        <w:pStyle w:val="ListParagraph"/>
        <w:numPr>
          <w:ilvl w:val="0"/>
          <w:numId w:val="3"/>
        </w:numPr>
        <w:spacing w:after="0"/>
        <w:ind w:left="360"/>
        <w:jc w:val="both"/>
        <w:rPr>
          <w:rFonts w:ascii="Sylfaen" w:hAnsi="Sylfaen"/>
          <w:sz w:val="20"/>
          <w:szCs w:val="20"/>
          <w:lang w:val="ka-GE"/>
        </w:rPr>
      </w:pPr>
      <w:r w:rsidRPr="008B7F89">
        <w:rPr>
          <w:rFonts w:ascii="Sylfaen" w:eastAsia="Sylfaen" w:hAnsi="Sylfaen"/>
          <w:sz w:val="20"/>
          <w:szCs w:val="20"/>
          <w:lang w:val="ka-GE"/>
        </w:rPr>
        <w:t xml:space="preserve">ასევე 1 აპრილიდან </w:t>
      </w:r>
      <w:r w:rsidR="00E471E8" w:rsidRPr="008B7F89">
        <w:rPr>
          <w:rFonts w:ascii="Sylfaen" w:eastAsia="Sylfaen" w:hAnsi="Sylfaen"/>
          <w:sz w:val="20"/>
          <w:szCs w:val="20"/>
          <w:lang w:val="ka-GE"/>
        </w:rPr>
        <w:t>სასწრაფო-დაუყოვნებელი ინტერვენციების ხარჯები, ძირითადად, ანაზღაურდება დადგენილებით განსაზღვრული ტარიფის არეალის მიხედვით</w:t>
      </w:r>
      <w:r w:rsidRPr="008B7F89">
        <w:rPr>
          <w:rFonts w:ascii="Sylfaen" w:eastAsia="Sylfaen" w:hAnsi="Sylfaen"/>
          <w:sz w:val="20"/>
          <w:szCs w:val="20"/>
          <w:lang w:val="ka-GE"/>
        </w:rPr>
        <w:t>;</w:t>
      </w:r>
    </w:p>
    <w:p w:rsidR="00034061" w:rsidRPr="008B7F89" w:rsidRDefault="00034061" w:rsidP="003D1195">
      <w:pPr>
        <w:pStyle w:val="CommentText"/>
        <w:numPr>
          <w:ilvl w:val="0"/>
          <w:numId w:val="4"/>
        </w:numPr>
        <w:tabs>
          <w:tab w:val="left" w:pos="360"/>
        </w:tabs>
        <w:spacing w:line="276" w:lineRule="auto"/>
        <w:ind w:left="360"/>
        <w:jc w:val="both"/>
        <w:rPr>
          <w:rFonts w:ascii="Sylfaen" w:hAnsi="Sylfaen"/>
          <w:lang w:val="ka-GE"/>
        </w:rPr>
      </w:pPr>
      <w:r w:rsidRPr="008B7F89">
        <w:rPr>
          <w:rFonts w:ascii="Sylfaen" w:hAnsi="Sylfaen"/>
          <w:lang w:val="ka-GE"/>
        </w:rPr>
        <w:t xml:space="preserve">2015 წლი ნოემბრის თვიდან გადაუდებელი თერაპიული მდგომარეობების ხარჯების ანაზღაურება ხდება </w:t>
      </w:r>
      <w:r w:rsidRPr="008B7F89">
        <w:rPr>
          <w:rFonts w:ascii="Sylfaen" w:eastAsia="Sylfaen" w:hAnsi="Sylfaen"/>
          <w:lang w:val="ka-GE"/>
        </w:rPr>
        <w:t xml:space="preserve">განმახორციელებლის მიერ </w:t>
      </w:r>
      <w:r w:rsidR="00AF0556" w:rsidRPr="008B7F89">
        <w:rPr>
          <w:rFonts w:ascii="Sylfaen" w:eastAsia="Sylfaen" w:hAnsi="Sylfaen"/>
          <w:lang w:val="ka-GE"/>
        </w:rPr>
        <w:t>გან</w:t>
      </w:r>
      <w:r w:rsidRPr="008B7F89">
        <w:rPr>
          <w:rFonts w:ascii="Sylfaen" w:eastAsia="Sylfaen" w:hAnsi="Sylfaen"/>
          <w:lang w:val="ka-GE"/>
        </w:rPr>
        <w:t>საზღვრული ტარიფის ფარგლებში;</w:t>
      </w:r>
      <w:r w:rsidRPr="008B7F89">
        <w:rPr>
          <w:rFonts w:ascii="Sylfaen" w:hAnsi="Sylfaen"/>
          <w:lang w:val="ka-GE"/>
        </w:rPr>
        <w:t xml:space="preserve"> </w:t>
      </w:r>
    </w:p>
    <w:p w:rsidR="00034061" w:rsidRPr="008B7F89" w:rsidRDefault="00AF0556" w:rsidP="003D1195">
      <w:pPr>
        <w:pStyle w:val="CommentText"/>
        <w:numPr>
          <w:ilvl w:val="0"/>
          <w:numId w:val="4"/>
        </w:numPr>
        <w:tabs>
          <w:tab w:val="left" w:pos="360"/>
        </w:tabs>
        <w:spacing w:line="276" w:lineRule="auto"/>
        <w:ind w:left="360"/>
        <w:jc w:val="both"/>
        <w:rPr>
          <w:rFonts w:ascii="Sylfaen" w:hAnsi="Sylfaen"/>
          <w:lang w:val="ka-GE"/>
        </w:rPr>
      </w:pPr>
      <w:r w:rsidRPr="008B7F89">
        <w:rPr>
          <w:rFonts w:ascii="Sylfaen" w:eastAsia="Sylfaen" w:hAnsi="Sylfaen"/>
          <w:lang w:val="ka-GE"/>
        </w:rPr>
        <w:t>ასევე 2015 წლის ნოემბრის თვიდან</w:t>
      </w:r>
      <w:r w:rsidR="00034061" w:rsidRPr="008B7F89">
        <w:rPr>
          <w:rFonts w:ascii="Sylfaen" w:eastAsia="Sylfaen" w:hAnsi="Sylfaen"/>
          <w:lang w:val="ka-GE"/>
        </w:rPr>
        <w:t xml:space="preserve">  თირკმლის ჩანაცვლებითი თერაპიის საჭროებისას </w:t>
      </w:r>
      <w:r w:rsidRPr="008B7F89">
        <w:rPr>
          <w:rFonts w:ascii="Sylfaen" w:eastAsia="Sylfaen" w:hAnsi="Sylfaen"/>
          <w:lang w:val="ka-GE"/>
        </w:rPr>
        <w:t>არ იცვლება</w:t>
      </w:r>
      <w:r w:rsidR="00034061" w:rsidRPr="008B7F89">
        <w:rPr>
          <w:rFonts w:ascii="Sylfaen" w:eastAsia="Sylfaen" w:hAnsi="Sylfaen"/>
          <w:lang w:val="ka-GE"/>
        </w:rPr>
        <w:t xml:space="preserve">  </w:t>
      </w:r>
      <w:proofErr w:type="spellStart"/>
      <w:r w:rsidR="00034061" w:rsidRPr="008B7F89">
        <w:rPr>
          <w:rFonts w:ascii="Sylfaen" w:eastAsia="Sylfaen" w:hAnsi="Sylfaen"/>
        </w:rPr>
        <w:t>ინტენსიური</w:t>
      </w:r>
      <w:proofErr w:type="spellEnd"/>
      <w:r w:rsidR="00034061" w:rsidRPr="008B7F89">
        <w:rPr>
          <w:rFonts w:ascii="Sylfaen" w:eastAsia="Sylfaen" w:hAnsi="Sylfaen"/>
        </w:rPr>
        <w:t xml:space="preserve"> </w:t>
      </w:r>
      <w:proofErr w:type="spellStart"/>
      <w:r w:rsidR="00034061" w:rsidRPr="008B7F89">
        <w:rPr>
          <w:rFonts w:ascii="Sylfaen" w:eastAsia="Sylfaen" w:hAnsi="Sylfaen"/>
        </w:rPr>
        <w:t>მკურნალობა</w:t>
      </w:r>
      <w:proofErr w:type="spellEnd"/>
      <w:r w:rsidR="00034061" w:rsidRPr="008B7F89">
        <w:rPr>
          <w:rFonts w:ascii="Sylfaen" w:eastAsia="Sylfaen" w:hAnsi="Sylfaen"/>
        </w:rPr>
        <w:t>/</w:t>
      </w:r>
      <w:proofErr w:type="spellStart"/>
      <w:r w:rsidR="00034061" w:rsidRPr="008B7F89">
        <w:rPr>
          <w:rFonts w:ascii="Sylfaen" w:eastAsia="Sylfaen" w:hAnsi="Sylfaen"/>
        </w:rPr>
        <w:t>მოვლ</w:t>
      </w:r>
      <w:proofErr w:type="spellEnd"/>
      <w:r w:rsidR="00034061" w:rsidRPr="008B7F89">
        <w:rPr>
          <w:rFonts w:ascii="Sylfaen" w:eastAsia="Sylfaen" w:hAnsi="Sylfaen"/>
          <w:lang w:val="ka-GE"/>
        </w:rPr>
        <w:t>ის დონე</w:t>
      </w:r>
      <w:r w:rsidRPr="008B7F89">
        <w:rPr>
          <w:rFonts w:ascii="Sylfaen" w:eastAsia="Sylfaen" w:hAnsi="Sylfaen"/>
          <w:lang w:val="ka-GE"/>
        </w:rPr>
        <w:t xml:space="preserve">; </w:t>
      </w:r>
    </w:p>
    <w:p w:rsidR="00E471E8" w:rsidRPr="008B7F89" w:rsidRDefault="00AF0556" w:rsidP="003D1195">
      <w:pPr>
        <w:pStyle w:val="ListParagraph"/>
        <w:numPr>
          <w:ilvl w:val="0"/>
          <w:numId w:val="3"/>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left="360"/>
        <w:jc w:val="both"/>
        <w:rPr>
          <w:rFonts w:ascii="Sylfaen" w:hAnsi="Sylfaen"/>
          <w:sz w:val="20"/>
          <w:szCs w:val="20"/>
          <w:lang w:val="ka-GE"/>
        </w:rPr>
      </w:pPr>
      <w:r w:rsidRPr="008B7F89">
        <w:rPr>
          <w:rFonts w:ascii="Sylfaen" w:eastAsia="Sylfaen" w:hAnsi="Sylfaen"/>
          <w:sz w:val="20"/>
          <w:szCs w:val="20"/>
          <w:lang w:val="ka-GE"/>
        </w:rPr>
        <w:t xml:space="preserve">პროგრამის ფარგლებში კარდიოქირურგიული მომსახურებების ანაზღაურება საბაზისო, ასაკობრივი და ვეტერანის პაკეტით მოსარგებლეებისათვის ხორციელდება განმახორციელებლის მიერ  ნოზოლოგიური ჯგუფების (დიაგნოზთან შეჭიდული მსგავსი სირთულის შინაარსობრივად ერთგვარი ინტერვენციების დაჯგუფება) და ტარიფის არეალებზე დაყრდნობით დადგენილი ტარიფების ფარგლებში; </w:t>
      </w:r>
    </w:p>
    <w:p w:rsidR="00AF0556" w:rsidRPr="008B7F89" w:rsidRDefault="00AF0556" w:rsidP="003D1195">
      <w:pPr>
        <w:pStyle w:val="CommentText"/>
        <w:numPr>
          <w:ilvl w:val="0"/>
          <w:numId w:val="3"/>
        </w:numPr>
        <w:tabs>
          <w:tab w:val="left" w:pos="-2410"/>
        </w:tabs>
        <w:spacing w:line="276" w:lineRule="auto"/>
        <w:ind w:left="360"/>
        <w:jc w:val="both"/>
        <w:rPr>
          <w:rFonts w:ascii="Sylfaen" w:hAnsi="Sylfaen"/>
          <w:lang w:val="ka-GE"/>
        </w:rPr>
      </w:pPr>
      <w:r w:rsidRPr="008B7F89">
        <w:rPr>
          <w:rFonts w:ascii="Sylfaen" w:hAnsi="Sylfaen"/>
          <w:lang w:val="ka-GE"/>
        </w:rPr>
        <w:t xml:space="preserve">ასევე ნოემბრის თვიდან ასაკობრივი ჯგუფების პაკეტით მოსარგებლლებისათვის შეიცვალა მშობიარობა/საკეისრო კვეთის დაფინანსების პრინციპი და </w:t>
      </w:r>
      <w:r w:rsidRPr="008B7F89">
        <w:rPr>
          <w:rFonts w:ascii="Sylfaen" w:eastAsia="Sylfaen" w:hAnsi="Sylfaen"/>
          <w:lang w:val="ka-GE"/>
        </w:rPr>
        <w:t xml:space="preserve">ისევე, როგორც პროგრამის სხვა პაკეტით მოსარგელეებისათვის </w:t>
      </w:r>
      <w:r w:rsidRPr="008B7F89">
        <w:rPr>
          <w:rFonts w:ascii="Sylfaen" w:hAnsi="Sylfaen"/>
          <w:lang w:val="ka-GE"/>
        </w:rPr>
        <w:t xml:space="preserve">განისაზღვრა შემდეგნაირად:  </w:t>
      </w:r>
      <w:proofErr w:type="spellStart"/>
      <w:r w:rsidRPr="008B7F89">
        <w:rPr>
          <w:rFonts w:ascii="Sylfaen" w:eastAsia="Sylfaen" w:hAnsi="Sylfaen"/>
        </w:rPr>
        <w:t>მშობიარობა</w:t>
      </w:r>
      <w:proofErr w:type="spellEnd"/>
      <w:r w:rsidRPr="008B7F89">
        <w:rPr>
          <w:rFonts w:ascii="Sylfaen" w:eastAsia="Sylfaen" w:hAnsi="Sylfaen"/>
          <w:lang w:val="ka-GE"/>
        </w:rPr>
        <w:t>:</w:t>
      </w:r>
      <w:r w:rsidRPr="008B7F89">
        <w:rPr>
          <w:rFonts w:ascii="Sylfaen" w:eastAsia="Sylfaen" w:hAnsi="Sylfaen"/>
        </w:rPr>
        <w:t xml:space="preserve"> </w:t>
      </w:r>
      <w:proofErr w:type="spellStart"/>
      <w:r w:rsidRPr="008B7F89">
        <w:rPr>
          <w:rFonts w:ascii="Sylfaen" w:eastAsia="Sylfaen" w:hAnsi="Sylfaen"/>
        </w:rPr>
        <w:t>ლიმიტი</w:t>
      </w:r>
      <w:proofErr w:type="spellEnd"/>
      <w:r w:rsidRPr="008B7F89">
        <w:rPr>
          <w:rFonts w:ascii="Sylfaen" w:eastAsia="Sylfaen" w:hAnsi="Sylfaen"/>
        </w:rPr>
        <w:t xml:space="preserve"> </w:t>
      </w:r>
      <w:r w:rsidRPr="008B7F89">
        <w:rPr>
          <w:rFonts w:ascii="Sylfaen" w:eastAsia="Sylfaen" w:hAnsi="Sylfaen"/>
          <w:lang w:val="ka-GE"/>
        </w:rPr>
        <w:t xml:space="preserve">- </w:t>
      </w:r>
      <w:r w:rsidRPr="008B7F89">
        <w:rPr>
          <w:rFonts w:ascii="Sylfaen" w:eastAsia="Sylfaen" w:hAnsi="Sylfaen"/>
        </w:rPr>
        <w:t xml:space="preserve">500 </w:t>
      </w:r>
      <w:proofErr w:type="spellStart"/>
      <w:r w:rsidRPr="008B7F89">
        <w:rPr>
          <w:rFonts w:ascii="Sylfaen" w:eastAsia="Sylfaen" w:hAnsi="Sylfaen"/>
        </w:rPr>
        <w:t>ლარი</w:t>
      </w:r>
      <w:proofErr w:type="spellEnd"/>
      <w:r w:rsidRPr="008B7F89">
        <w:rPr>
          <w:rFonts w:ascii="Sylfaen" w:eastAsia="Sylfaen" w:hAnsi="Sylfaen"/>
          <w:lang w:val="ka-GE"/>
        </w:rPr>
        <w:t>,</w:t>
      </w:r>
      <w:r w:rsidRPr="008B7F89">
        <w:rPr>
          <w:rFonts w:ascii="Sylfaen" w:eastAsia="Sylfaen" w:hAnsi="Sylfaen"/>
        </w:rPr>
        <w:t xml:space="preserve"> </w:t>
      </w:r>
      <w:r w:rsidRPr="008B7F89">
        <w:rPr>
          <w:rFonts w:ascii="Sylfaen" w:eastAsia="Sylfaen" w:hAnsi="Sylfaen"/>
          <w:lang w:val="ka-GE"/>
        </w:rPr>
        <w:t xml:space="preserve"> საკეისრო კვეთა: ლიმიტი – 800 ლარი;. </w:t>
      </w:r>
    </w:p>
    <w:p w:rsidR="00AF0556" w:rsidRPr="008B7F89" w:rsidRDefault="00AF0556" w:rsidP="003D1195">
      <w:pPr>
        <w:pStyle w:val="CommentText"/>
        <w:numPr>
          <w:ilvl w:val="0"/>
          <w:numId w:val="3"/>
        </w:numPr>
        <w:tabs>
          <w:tab w:val="left" w:pos="-5387"/>
        </w:tabs>
        <w:spacing w:line="276" w:lineRule="auto"/>
        <w:ind w:left="360"/>
        <w:jc w:val="both"/>
        <w:rPr>
          <w:rFonts w:ascii="Sylfaen" w:hAnsi="Sylfaen"/>
          <w:lang w:val="ka-GE"/>
        </w:rPr>
      </w:pPr>
      <w:r w:rsidRPr="008B7F89">
        <w:rPr>
          <w:rFonts w:ascii="Sylfaen" w:hAnsi="Sylfaen"/>
          <w:lang w:val="ka-GE"/>
        </w:rPr>
        <w:t>შინაარსობრივად შესწორდა პროგრამის დანართი 1.2-ით გათვალისწინებული გარკვეული კოდები.</w:t>
      </w:r>
    </w:p>
    <w:p w:rsidR="00E471E8" w:rsidRPr="008B7F89" w:rsidRDefault="00E471E8" w:rsidP="003D1195">
      <w:pPr>
        <w:pStyle w:val="ListParagraph"/>
        <w:numPr>
          <w:ilvl w:val="0"/>
          <w:numId w:val="3"/>
        </w:numPr>
        <w:spacing w:after="0"/>
        <w:ind w:left="360"/>
        <w:jc w:val="both"/>
        <w:rPr>
          <w:rFonts w:ascii="Sylfaen" w:hAnsi="Sylfaen"/>
          <w:sz w:val="20"/>
          <w:szCs w:val="20"/>
          <w:lang w:val="ka-GE"/>
        </w:rPr>
      </w:pPr>
      <w:r w:rsidRPr="008B7F89">
        <w:rPr>
          <w:rFonts w:ascii="Sylfaen" w:hAnsi="Sylfaen"/>
          <w:sz w:val="20"/>
          <w:szCs w:val="20"/>
          <w:lang w:val="ka-GE"/>
        </w:rPr>
        <w:t xml:space="preserve">დაიხვეწა პროგრამული შემთხვევების მონიტორიგნგის განხორციელებისთვის </w:t>
      </w:r>
      <w:r w:rsidRPr="008B7F89">
        <w:rPr>
          <w:rFonts w:ascii="Sylfaen" w:eastAsia="Sylfaen" w:hAnsi="Sylfaen"/>
          <w:sz w:val="20"/>
          <w:szCs w:val="20"/>
          <w:lang w:val="ka-GE"/>
        </w:rPr>
        <w:t>შემთხვევების შერჩევის სისტემა, რომელიც დაფუძნებულია არსებული რისკების შეფასებასა და შერჩევის ობიექტურ კრიტერიუმებზე წინასწარ დადგენილი პრიორიტეტების ფარგლებში.</w:t>
      </w:r>
    </w:p>
    <w:p w:rsidR="00E471E8" w:rsidRPr="008B7F89" w:rsidRDefault="00E471E8" w:rsidP="003D1195">
      <w:pPr>
        <w:pStyle w:val="ListParagraph"/>
        <w:numPr>
          <w:ilvl w:val="0"/>
          <w:numId w:val="3"/>
        </w:numPr>
        <w:spacing w:after="0"/>
        <w:ind w:left="360"/>
        <w:jc w:val="both"/>
        <w:rPr>
          <w:rFonts w:ascii="Sylfaen" w:hAnsi="Sylfaen"/>
          <w:sz w:val="20"/>
          <w:szCs w:val="20"/>
          <w:lang w:val="ka-GE"/>
        </w:rPr>
      </w:pPr>
      <w:r w:rsidRPr="008B7F89">
        <w:rPr>
          <w:rFonts w:ascii="Sylfaen" w:eastAsia="Sylfaen" w:hAnsi="Sylfaen"/>
          <w:sz w:val="20"/>
          <w:szCs w:val="20"/>
          <w:lang w:val="ka-GE"/>
        </w:rPr>
        <w:t>დამტკიცდა საყოველთაო ჯანმრთელობის დაცვის პროგრამის ადმინისტრირების წესი, სადაც დეტალურადაა განსაზღვრული ძირითადი სამოქმედო საკანონმდებლო ნორმები.</w:t>
      </w:r>
    </w:p>
    <w:p w:rsidR="00E471E8" w:rsidRPr="008B7F89" w:rsidRDefault="00E471E8" w:rsidP="003D1195">
      <w:pPr>
        <w:pStyle w:val="ListParagraph"/>
        <w:numPr>
          <w:ilvl w:val="0"/>
          <w:numId w:val="3"/>
        </w:numPr>
        <w:spacing w:after="0"/>
        <w:ind w:left="360"/>
        <w:jc w:val="both"/>
        <w:rPr>
          <w:rFonts w:ascii="Sylfaen" w:hAnsi="Sylfaen"/>
          <w:sz w:val="20"/>
          <w:szCs w:val="20"/>
          <w:lang w:val="ka-GE"/>
        </w:rPr>
      </w:pPr>
      <w:r w:rsidRPr="008B7F89">
        <w:rPr>
          <w:rFonts w:ascii="Sylfaen" w:hAnsi="Sylfaen" w:cs="Sylfaen"/>
          <w:sz w:val="20"/>
          <w:szCs w:val="20"/>
          <w:lang w:val="ka-GE"/>
        </w:rPr>
        <w:t>სსიპ სოციალური მომსახურების სააგენტო</w:t>
      </w:r>
      <w:r w:rsidR="00AF0556" w:rsidRPr="008B7F89">
        <w:rPr>
          <w:rFonts w:ascii="Sylfaen" w:hAnsi="Sylfaen" w:cs="Sylfaen"/>
          <w:sz w:val="20"/>
          <w:szCs w:val="20"/>
          <w:lang w:val="ka-GE"/>
        </w:rPr>
        <w:t xml:space="preserve">ს </w:t>
      </w:r>
      <w:r w:rsidRPr="008B7F89">
        <w:rPr>
          <w:rFonts w:ascii="Sylfaen" w:hAnsi="Sylfaen"/>
          <w:sz w:val="20"/>
          <w:szCs w:val="20"/>
          <w:lang w:val="ka-GE"/>
        </w:rPr>
        <w:t xml:space="preserve">კონტროლის </w:t>
      </w:r>
      <w:r w:rsidR="00AF0556" w:rsidRPr="008B7F89">
        <w:rPr>
          <w:rFonts w:ascii="Sylfaen" w:hAnsi="Sylfaen"/>
          <w:sz w:val="20"/>
          <w:szCs w:val="20"/>
          <w:lang w:val="ka-GE"/>
        </w:rPr>
        <w:t xml:space="preserve">დეპარტამენტს </w:t>
      </w:r>
      <w:r w:rsidR="00AF0556" w:rsidRPr="008B7F89">
        <w:rPr>
          <w:rFonts w:ascii="Sylfaen" w:eastAsia="Sylfaen" w:hAnsi="Sylfaen"/>
          <w:sz w:val="20"/>
          <w:szCs w:val="20"/>
          <w:lang w:val="ka-GE"/>
        </w:rPr>
        <w:t xml:space="preserve">„საყოველთაო ჯანდაცვაზე გადასვლის მიზნით გასატარებელ ზოგიერთ ღონისძიებათა შესახებ“ საქართველოს მთავრობის 2013 წლის 21 თებერვლის N36 დადგენილებაში შესაბამისი ცვლილებების საფუძველზე </w:t>
      </w:r>
      <w:r w:rsidRPr="008B7F89">
        <w:rPr>
          <w:rFonts w:ascii="Sylfaen" w:hAnsi="Sylfaen"/>
          <w:sz w:val="20"/>
          <w:szCs w:val="20"/>
          <w:lang w:val="ka-GE"/>
        </w:rPr>
        <w:t xml:space="preserve">დაეკისრა </w:t>
      </w:r>
      <w:proofErr w:type="spellStart"/>
      <w:r w:rsidRPr="008B7F89">
        <w:rPr>
          <w:rFonts w:ascii="Sylfaen" w:eastAsia="Sylfaen" w:hAnsi="Sylfaen"/>
          <w:sz w:val="20"/>
          <w:szCs w:val="20"/>
        </w:rPr>
        <w:t>პროგრამით</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განსაზღვრული</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პირობების</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შესრულების</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კონტროლი</w:t>
      </w:r>
      <w:proofErr w:type="spellEnd"/>
      <w:r w:rsidRPr="008B7F89">
        <w:rPr>
          <w:rFonts w:ascii="Sylfaen" w:eastAsia="Sylfaen" w:hAnsi="Sylfaen"/>
          <w:sz w:val="20"/>
          <w:szCs w:val="20"/>
          <w:lang w:val="ka-GE"/>
        </w:rPr>
        <w:t xml:space="preserve"> </w:t>
      </w:r>
      <w:proofErr w:type="spellStart"/>
      <w:r w:rsidRPr="008B7F89">
        <w:rPr>
          <w:rFonts w:ascii="Sylfaen" w:eastAsia="Sylfaen" w:hAnsi="Sylfaen"/>
          <w:sz w:val="20"/>
          <w:szCs w:val="20"/>
        </w:rPr>
        <w:t>შერჩევითი</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შემოწმების</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გზით</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ზედამხედველობის</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ნებისმიერ</w:t>
      </w:r>
      <w:proofErr w:type="spellEnd"/>
      <w:r w:rsidRPr="008B7F89">
        <w:rPr>
          <w:rFonts w:ascii="Sylfaen" w:eastAsia="Sylfaen" w:hAnsi="Sylfaen"/>
          <w:sz w:val="20"/>
          <w:szCs w:val="20"/>
        </w:rPr>
        <w:t xml:space="preserve"> </w:t>
      </w:r>
      <w:proofErr w:type="spellStart"/>
      <w:r w:rsidRPr="008B7F89">
        <w:rPr>
          <w:rFonts w:ascii="Sylfaen" w:eastAsia="Sylfaen" w:hAnsi="Sylfaen"/>
          <w:sz w:val="20"/>
          <w:szCs w:val="20"/>
        </w:rPr>
        <w:t>ეტაპზე</w:t>
      </w:r>
      <w:proofErr w:type="spellEnd"/>
      <w:r w:rsidRPr="008B7F89">
        <w:rPr>
          <w:rFonts w:ascii="Sylfaen" w:eastAsia="Sylfaen" w:hAnsi="Sylfaen"/>
          <w:sz w:val="20"/>
          <w:szCs w:val="20"/>
        </w:rPr>
        <w:t>.</w:t>
      </w:r>
      <w:r w:rsidRPr="008B7F89">
        <w:rPr>
          <w:rFonts w:ascii="Sylfaen" w:eastAsia="Sylfaen" w:hAnsi="Sylfaen"/>
          <w:sz w:val="20"/>
          <w:szCs w:val="20"/>
          <w:lang w:val="ka-GE"/>
        </w:rPr>
        <w:t xml:space="preserve"> </w:t>
      </w:r>
    </w:p>
    <w:p w:rsidR="004E2C6B" w:rsidRPr="008B7F89" w:rsidRDefault="004E2C6B" w:rsidP="003D1195">
      <w:pPr>
        <w:pStyle w:val="ListParagraph"/>
        <w:spacing w:after="0"/>
        <w:ind w:left="0" w:firstLine="426"/>
        <w:jc w:val="both"/>
        <w:rPr>
          <w:rFonts w:ascii="Sylfaen" w:eastAsia="BPGNinoMedium" w:hAnsi="Sylfaen" w:cs="BPGNinoMedium"/>
          <w:iCs/>
          <w:color w:val="000000"/>
          <w:sz w:val="20"/>
          <w:szCs w:val="20"/>
          <w:lang w:val="ka-GE"/>
        </w:rPr>
      </w:pPr>
      <w:r w:rsidRPr="008B7F89">
        <w:rPr>
          <w:rFonts w:ascii="Sylfaen" w:eastAsia="BPGNinoMedium" w:hAnsi="Sylfaen" w:cs="Sylfaen"/>
          <w:iCs/>
          <w:color w:val="000000"/>
          <w:sz w:val="20"/>
          <w:szCs w:val="20"/>
          <w:lang w:val="ka-GE"/>
        </w:rPr>
        <w:t>2015</w:t>
      </w:r>
      <w:r w:rsidR="007E3750" w:rsidRPr="008B7F89">
        <w:rPr>
          <w:rFonts w:ascii="Sylfaen" w:eastAsia="BPGNinoMedium" w:hAnsi="Sylfaen" w:cs="Sylfaen"/>
          <w:iCs/>
          <w:color w:val="000000"/>
          <w:sz w:val="20"/>
          <w:szCs w:val="20"/>
          <w:lang w:val="ka-GE"/>
        </w:rPr>
        <w:t xml:space="preserve"> წლის ბოლოსთვის საყოველთაო ჯანმრთელობის დაცვის სახელმწიფო პროგრამის </w:t>
      </w:r>
      <w:proofErr w:type="spellStart"/>
      <w:r w:rsidR="0068305B" w:rsidRPr="008B7F89">
        <w:rPr>
          <w:rFonts w:ascii="Sylfaen" w:eastAsia="BPGNinoMedium" w:hAnsi="Sylfaen" w:cs="Sylfaen"/>
          <w:iCs/>
          <w:color w:val="000000"/>
          <w:sz w:val="20"/>
          <w:szCs w:val="20"/>
        </w:rPr>
        <w:t>გეგმურ</w:t>
      </w:r>
      <w:proofErr w:type="spellEnd"/>
      <w:r w:rsidR="007E3750" w:rsidRPr="008B7F89">
        <w:rPr>
          <w:rFonts w:ascii="Sylfaen" w:eastAsia="BPGNinoMedium" w:hAnsi="Sylfaen" w:cs="Sylfaen"/>
          <w:iCs/>
          <w:color w:val="000000"/>
          <w:sz w:val="20"/>
          <w:szCs w:val="20"/>
          <w:lang w:val="ka-GE"/>
        </w:rPr>
        <w:t>ი</w:t>
      </w:r>
      <w:r w:rsidR="00327C69" w:rsidRPr="008B7F89">
        <w:rPr>
          <w:rFonts w:ascii="Sylfaen" w:eastAsia="BPGNinoMedium" w:hAnsi="Sylfaen" w:cs="Sylfaen"/>
          <w:iCs/>
          <w:color w:val="000000"/>
          <w:sz w:val="20"/>
          <w:szCs w:val="20"/>
          <w:lang w:val="ka-GE"/>
        </w:rPr>
        <w:t xml:space="preserve"> </w:t>
      </w:r>
      <w:proofErr w:type="spellStart"/>
      <w:r w:rsidR="0068305B" w:rsidRPr="008B7F89">
        <w:rPr>
          <w:rFonts w:ascii="Sylfaen" w:eastAsia="BPGNinoMedium" w:hAnsi="Sylfaen" w:cs="Sylfaen"/>
          <w:iCs/>
          <w:color w:val="000000"/>
          <w:sz w:val="20"/>
          <w:szCs w:val="20"/>
        </w:rPr>
        <w:t>ამბულატორიულ</w:t>
      </w:r>
      <w:proofErr w:type="spellEnd"/>
      <w:r w:rsidR="0068305B" w:rsidRPr="008B7F89">
        <w:rPr>
          <w:rFonts w:ascii="Sylfaen" w:eastAsia="BPGNinoMedium" w:hAnsi="Sylfaen" w:cs="Sylfaen"/>
          <w:iCs/>
          <w:color w:val="000000"/>
          <w:sz w:val="20"/>
          <w:szCs w:val="20"/>
          <w:lang w:val="ka-GE"/>
        </w:rPr>
        <w:t xml:space="preserve">ი </w:t>
      </w:r>
      <w:proofErr w:type="spellStart"/>
      <w:r w:rsidR="0068305B" w:rsidRPr="008B7F89">
        <w:rPr>
          <w:rFonts w:ascii="Sylfaen" w:eastAsia="BPGNinoMedium" w:hAnsi="Sylfaen" w:cs="Sylfaen"/>
          <w:iCs/>
          <w:color w:val="000000"/>
          <w:sz w:val="20"/>
          <w:szCs w:val="20"/>
        </w:rPr>
        <w:t>და</w:t>
      </w:r>
      <w:proofErr w:type="spellEnd"/>
      <w:r w:rsidR="009E587E" w:rsidRPr="008B7F89">
        <w:rPr>
          <w:rFonts w:ascii="Sylfaen" w:eastAsia="BPGNinoMedium" w:hAnsi="Sylfaen" w:cs="Sylfaen"/>
          <w:iCs/>
          <w:color w:val="000000"/>
          <w:sz w:val="20"/>
          <w:szCs w:val="20"/>
          <w:lang w:val="ka-GE"/>
        </w:rPr>
        <w:t xml:space="preserve"> </w:t>
      </w:r>
      <w:proofErr w:type="spellStart"/>
      <w:r w:rsidR="0068305B" w:rsidRPr="008B7F89">
        <w:rPr>
          <w:rFonts w:ascii="Sylfaen" w:eastAsia="BPGNinoMedium" w:hAnsi="Sylfaen" w:cs="Sylfaen"/>
          <w:iCs/>
          <w:color w:val="000000"/>
          <w:sz w:val="20"/>
          <w:szCs w:val="20"/>
        </w:rPr>
        <w:t>პოლიკლინიკურ</w:t>
      </w:r>
      <w:proofErr w:type="spellEnd"/>
      <w:r w:rsidR="0068305B" w:rsidRPr="008B7F89">
        <w:rPr>
          <w:rFonts w:ascii="Sylfaen" w:eastAsia="BPGNinoMedium" w:hAnsi="Sylfaen" w:cs="Sylfaen"/>
          <w:iCs/>
          <w:color w:val="000000"/>
          <w:sz w:val="20"/>
          <w:szCs w:val="20"/>
          <w:lang w:val="ka-GE"/>
        </w:rPr>
        <w:t xml:space="preserve">ი </w:t>
      </w:r>
      <w:proofErr w:type="spellStart"/>
      <w:r w:rsidR="0068305B" w:rsidRPr="008B7F89">
        <w:rPr>
          <w:rFonts w:ascii="Sylfaen" w:eastAsia="BPGNinoMedium" w:hAnsi="Sylfaen" w:cs="Sylfaen"/>
          <w:iCs/>
          <w:color w:val="000000"/>
          <w:sz w:val="20"/>
          <w:szCs w:val="20"/>
        </w:rPr>
        <w:t>სერვისებ</w:t>
      </w:r>
      <w:proofErr w:type="spellEnd"/>
      <w:r w:rsidR="0068305B" w:rsidRPr="008B7F89">
        <w:rPr>
          <w:rFonts w:ascii="Sylfaen" w:eastAsia="BPGNinoMedium" w:hAnsi="Sylfaen" w:cs="Sylfaen"/>
          <w:iCs/>
          <w:color w:val="000000"/>
          <w:sz w:val="20"/>
          <w:szCs w:val="20"/>
          <w:lang w:val="ka-GE"/>
        </w:rPr>
        <w:t xml:space="preserve">ით სარგებლობს </w:t>
      </w:r>
      <w:r w:rsidR="0039770F" w:rsidRPr="008B7F89">
        <w:rPr>
          <w:rFonts w:ascii="Sylfaen" w:eastAsia="BPGNinoMedium" w:hAnsi="Sylfaen" w:cs="BPGNinoMedium"/>
          <w:iCs/>
          <w:color w:val="000000"/>
          <w:sz w:val="20"/>
          <w:szCs w:val="20"/>
          <w:lang w:val="ka-GE"/>
        </w:rPr>
        <w:t>3 მლნ.-ზე მეტი ადამიანი</w:t>
      </w:r>
      <w:r w:rsidR="002F79B2" w:rsidRPr="008B7F89">
        <w:rPr>
          <w:rFonts w:ascii="Sylfaen" w:eastAsia="BPGNinoMedium" w:hAnsi="Sylfaen" w:cs="BPGNinoMedium"/>
          <w:iCs/>
          <w:color w:val="000000"/>
          <w:sz w:val="20"/>
          <w:szCs w:val="20"/>
          <w:lang w:val="ka-GE"/>
        </w:rPr>
        <w:t xml:space="preserve"> (დანართი 1)</w:t>
      </w:r>
      <w:r w:rsidRPr="008B7F89">
        <w:rPr>
          <w:rFonts w:ascii="Sylfaen" w:eastAsia="BPGNinoMedium" w:hAnsi="Sylfaen" w:cs="BPGNinoMedium"/>
          <w:iCs/>
          <w:color w:val="000000"/>
          <w:sz w:val="20"/>
          <w:szCs w:val="20"/>
          <w:lang w:val="ka-GE"/>
        </w:rPr>
        <w:t xml:space="preserve">, მათ შორის ასაკობრივი პაკეტით 82 2600, მიზნობირივი პაკეტით - 51 3192, ვეტერანების პაკეტით - 14 530, მინიმალური პაკეტით - 42 207, ხოლო საბაზისო პაკეტით </w:t>
      </w:r>
      <w:r w:rsidRPr="008B7F89">
        <w:rPr>
          <w:rFonts w:ascii="Sylfaen" w:eastAsia="Times New Roman" w:hAnsi="Sylfaen" w:cs="Times New Roman"/>
          <w:color w:val="000000"/>
          <w:sz w:val="20"/>
          <w:szCs w:val="20"/>
        </w:rPr>
        <w:t>178</w:t>
      </w:r>
      <w:r w:rsidRPr="008B7F89">
        <w:rPr>
          <w:rFonts w:ascii="Sylfaen" w:eastAsia="Times New Roman" w:hAnsi="Sylfaen" w:cs="Times New Roman"/>
          <w:color w:val="000000"/>
          <w:sz w:val="20"/>
          <w:szCs w:val="20"/>
          <w:lang w:val="ka-GE"/>
        </w:rPr>
        <w:t xml:space="preserve"> </w:t>
      </w:r>
      <w:r w:rsidRPr="008B7F89">
        <w:rPr>
          <w:rFonts w:ascii="Sylfaen" w:eastAsia="Times New Roman" w:hAnsi="Sylfaen" w:cs="Times New Roman"/>
          <w:color w:val="000000"/>
          <w:sz w:val="20"/>
          <w:szCs w:val="20"/>
        </w:rPr>
        <w:t>8887</w:t>
      </w:r>
      <w:r w:rsidRPr="008B7F89">
        <w:rPr>
          <w:rFonts w:ascii="Sylfaen" w:eastAsia="Times New Roman" w:hAnsi="Sylfaen" w:cs="Times New Roman"/>
          <w:color w:val="000000"/>
          <w:sz w:val="20"/>
          <w:szCs w:val="20"/>
          <w:lang w:val="ka-GE"/>
        </w:rPr>
        <w:t xml:space="preserve"> პირი. </w:t>
      </w:r>
      <w:r w:rsidRPr="008B7F89">
        <w:rPr>
          <w:rFonts w:ascii="Sylfaen" w:eastAsia="BPGNinoMedium" w:hAnsi="Sylfaen" w:cs="BPGNinoMedium"/>
          <w:iCs/>
          <w:color w:val="000000"/>
          <w:sz w:val="20"/>
          <w:szCs w:val="20"/>
          <w:lang w:val="ka-GE"/>
        </w:rPr>
        <w:t xml:space="preserve">რეგიონების მიხედვით ბენეფიციართა გადანაწილებას შემდეგი სახე აქვს: </w:t>
      </w:r>
    </w:p>
    <w:p w:rsidR="00313957" w:rsidRPr="008B7F89" w:rsidRDefault="00313957" w:rsidP="003D1195">
      <w:pPr>
        <w:pStyle w:val="ListParagraph"/>
        <w:spacing w:after="0"/>
        <w:ind w:left="0" w:firstLine="426"/>
        <w:jc w:val="both"/>
        <w:rPr>
          <w:rFonts w:ascii="Sylfaen" w:eastAsia="BPGNinoMedium" w:hAnsi="Sylfaen" w:cs="BPGNinoMedium"/>
          <w:iCs/>
          <w:color w:val="000000"/>
          <w:sz w:val="20"/>
          <w:szCs w:val="20"/>
          <w:lang w:val="ka-GE"/>
        </w:rPr>
      </w:pPr>
    </w:p>
    <w:tbl>
      <w:tblPr>
        <w:tblW w:w="5820" w:type="dxa"/>
        <w:jc w:val="center"/>
        <w:tblInd w:w="93" w:type="dxa"/>
        <w:tblLook w:val="04A0" w:firstRow="1" w:lastRow="0" w:firstColumn="1" w:lastColumn="0" w:noHBand="0" w:noVBand="1"/>
      </w:tblPr>
      <w:tblGrid>
        <w:gridCol w:w="3800"/>
        <w:gridCol w:w="2020"/>
      </w:tblGrid>
      <w:tr w:rsidR="004E2C6B" w:rsidRPr="008B7F89" w:rsidTr="004E2C6B">
        <w:trPr>
          <w:trHeight w:val="300"/>
          <w:jc w:val="center"/>
        </w:trPr>
        <w:tc>
          <w:tcPr>
            <w:tcW w:w="3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2C6B" w:rsidRPr="008B7F89" w:rsidRDefault="004E2C6B" w:rsidP="004E2C6B">
            <w:pPr>
              <w:spacing w:after="0" w:line="240" w:lineRule="auto"/>
              <w:jc w:val="center"/>
              <w:rPr>
                <w:rFonts w:ascii="Sylfaen" w:eastAsia="Times New Roman" w:hAnsi="Sylfaen" w:cs="Times New Roman"/>
                <w:b/>
                <w:bCs/>
                <w:color w:val="000000"/>
                <w:sz w:val="20"/>
                <w:szCs w:val="20"/>
              </w:rPr>
            </w:pPr>
            <w:proofErr w:type="spellStart"/>
            <w:r w:rsidRPr="008B7F89">
              <w:rPr>
                <w:rFonts w:ascii="Sylfaen" w:eastAsia="Times New Roman" w:hAnsi="Sylfaen" w:cs="Sylfaen"/>
                <w:b/>
                <w:bCs/>
                <w:color w:val="000000"/>
                <w:sz w:val="20"/>
                <w:szCs w:val="20"/>
              </w:rPr>
              <w:t>რეგიონი</w:t>
            </w:r>
            <w:proofErr w:type="spellEnd"/>
            <w:r w:rsidRPr="008B7F89">
              <w:rPr>
                <w:rFonts w:ascii="Sylfaen" w:eastAsia="Times New Roman" w:hAnsi="Sylfaen" w:cs="Times New Roman"/>
                <w:b/>
                <w:bCs/>
                <w:color w:val="000000"/>
                <w:sz w:val="20"/>
                <w:szCs w:val="20"/>
              </w:rPr>
              <w:t xml:space="preserve"> </w:t>
            </w:r>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rsidR="004E2C6B" w:rsidRPr="008B7F89" w:rsidRDefault="004E2C6B" w:rsidP="004E2C6B">
            <w:pPr>
              <w:spacing w:after="0" w:line="240" w:lineRule="auto"/>
              <w:jc w:val="center"/>
              <w:rPr>
                <w:rFonts w:ascii="Sylfaen" w:eastAsia="Times New Roman" w:hAnsi="Sylfaen" w:cs="Times New Roman"/>
                <w:b/>
                <w:bCs/>
                <w:color w:val="000000"/>
                <w:sz w:val="20"/>
                <w:szCs w:val="20"/>
              </w:rPr>
            </w:pPr>
            <w:r w:rsidRPr="008B7F89">
              <w:rPr>
                <w:rFonts w:ascii="Sylfaen" w:eastAsia="Times New Roman" w:hAnsi="Sylfaen" w:cs="Times New Roman"/>
                <w:b/>
                <w:bCs/>
                <w:color w:val="000000"/>
                <w:sz w:val="20"/>
                <w:szCs w:val="20"/>
              </w:rPr>
              <w:t xml:space="preserve"> </w:t>
            </w:r>
            <w:proofErr w:type="spellStart"/>
            <w:r w:rsidRPr="008B7F89">
              <w:rPr>
                <w:rFonts w:ascii="Sylfaen" w:eastAsia="Times New Roman" w:hAnsi="Sylfaen" w:cs="Sylfaen"/>
                <w:b/>
                <w:bCs/>
                <w:color w:val="000000"/>
                <w:sz w:val="20"/>
                <w:szCs w:val="20"/>
              </w:rPr>
              <w:t>რაოდენობა</w:t>
            </w:r>
            <w:proofErr w:type="spellEnd"/>
            <w:r w:rsidRPr="008B7F89">
              <w:rPr>
                <w:rFonts w:ascii="Sylfaen" w:eastAsia="Times New Roman" w:hAnsi="Sylfaen" w:cs="Times New Roman"/>
                <w:b/>
                <w:bCs/>
                <w:color w:val="000000"/>
                <w:sz w:val="20"/>
                <w:szCs w:val="20"/>
              </w:rPr>
              <w:t xml:space="preserve"> </w:t>
            </w:r>
          </w:p>
        </w:tc>
      </w:tr>
      <w:tr w:rsidR="004E2C6B" w:rsidRPr="008B7F89" w:rsidTr="004E2C6B">
        <w:trPr>
          <w:trHeight w:val="300"/>
          <w:jc w:val="center"/>
        </w:trPr>
        <w:tc>
          <w:tcPr>
            <w:tcW w:w="3800" w:type="dxa"/>
            <w:tcBorders>
              <w:top w:val="nil"/>
              <w:left w:val="single" w:sz="4" w:space="0" w:color="auto"/>
              <w:bottom w:val="single" w:sz="4" w:space="0" w:color="auto"/>
              <w:right w:val="single" w:sz="4" w:space="0" w:color="auto"/>
            </w:tcBorders>
            <w:shd w:val="clear" w:color="auto" w:fill="auto"/>
            <w:noWrap/>
            <w:vAlign w:val="bottom"/>
            <w:hideMark/>
          </w:tcPr>
          <w:p w:rsidR="004E2C6B" w:rsidRPr="008B7F89" w:rsidRDefault="004E2C6B" w:rsidP="004E2C6B">
            <w:pPr>
              <w:spacing w:after="0" w:line="240" w:lineRule="auto"/>
              <w:rPr>
                <w:rFonts w:ascii="Sylfaen" w:eastAsia="Times New Roman" w:hAnsi="Sylfaen" w:cs="Times New Roman"/>
                <w:color w:val="000000"/>
                <w:sz w:val="20"/>
                <w:szCs w:val="20"/>
              </w:rPr>
            </w:pPr>
            <w:r w:rsidRPr="008B7F89">
              <w:rPr>
                <w:rFonts w:ascii="Sylfaen" w:eastAsia="Times New Roman" w:hAnsi="Sylfaen" w:cs="Times New Roman"/>
                <w:color w:val="000000"/>
                <w:sz w:val="20"/>
                <w:szCs w:val="20"/>
              </w:rPr>
              <w:t xml:space="preserve"> </w:t>
            </w:r>
            <w:proofErr w:type="spellStart"/>
            <w:r w:rsidRPr="008B7F89">
              <w:rPr>
                <w:rFonts w:ascii="Sylfaen" w:eastAsia="Times New Roman" w:hAnsi="Sylfaen" w:cs="Sylfaen"/>
                <w:color w:val="000000"/>
                <w:sz w:val="20"/>
                <w:szCs w:val="20"/>
              </w:rPr>
              <w:t>აჭარა</w:t>
            </w:r>
            <w:proofErr w:type="spellEnd"/>
            <w:r w:rsidRPr="008B7F89">
              <w:rPr>
                <w:rFonts w:ascii="Sylfaen" w:eastAsia="Times New Roman" w:hAnsi="Sylfaen" w:cs="Times New Roman"/>
                <w:color w:val="000000"/>
                <w:sz w:val="20"/>
                <w:szCs w:val="20"/>
              </w:rPr>
              <w:t xml:space="preserve"> </w:t>
            </w:r>
          </w:p>
        </w:tc>
        <w:tc>
          <w:tcPr>
            <w:tcW w:w="2020" w:type="dxa"/>
            <w:tcBorders>
              <w:top w:val="nil"/>
              <w:left w:val="nil"/>
              <w:bottom w:val="single" w:sz="4" w:space="0" w:color="auto"/>
              <w:right w:val="single" w:sz="4" w:space="0" w:color="auto"/>
            </w:tcBorders>
            <w:shd w:val="clear" w:color="auto" w:fill="auto"/>
            <w:noWrap/>
            <w:vAlign w:val="bottom"/>
            <w:hideMark/>
          </w:tcPr>
          <w:p w:rsidR="004E2C6B" w:rsidRPr="008B7F89" w:rsidRDefault="004E2C6B" w:rsidP="004E2C6B">
            <w:pPr>
              <w:spacing w:after="0" w:line="240" w:lineRule="auto"/>
              <w:rPr>
                <w:rFonts w:ascii="Sylfaen" w:eastAsia="Times New Roman" w:hAnsi="Sylfaen" w:cs="Times New Roman"/>
                <w:color w:val="000000"/>
                <w:sz w:val="20"/>
                <w:szCs w:val="20"/>
              </w:rPr>
            </w:pPr>
            <w:r w:rsidRPr="008B7F89">
              <w:rPr>
                <w:rFonts w:ascii="Sylfaen" w:eastAsia="Times New Roman" w:hAnsi="Sylfaen" w:cs="Times New Roman"/>
                <w:color w:val="000000"/>
                <w:sz w:val="20"/>
                <w:szCs w:val="20"/>
              </w:rPr>
              <w:t xml:space="preserve">                291 001,00      </w:t>
            </w:r>
          </w:p>
        </w:tc>
      </w:tr>
      <w:tr w:rsidR="004E2C6B" w:rsidRPr="008B7F89" w:rsidTr="004E2C6B">
        <w:trPr>
          <w:trHeight w:val="300"/>
          <w:jc w:val="center"/>
        </w:trPr>
        <w:tc>
          <w:tcPr>
            <w:tcW w:w="3800" w:type="dxa"/>
            <w:tcBorders>
              <w:top w:val="nil"/>
              <w:left w:val="single" w:sz="4" w:space="0" w:color="auto"/>
              <w:bottom w:val="single" w:sz="4" w:space="0" w:color="auto"/>
              <w:right w:val="single" w:sz="4" w:space="0" w:color="auto"/>
            </w:tcBorders>
            <w:shd w:val="clear" w:color="auto" w:fill="auto"/>
            <w:noWrap/>
            <w:vAlign w:val="bottom"/>
            <w:hideMark/>
          </w:tcPr>
          <w:p w:rsidR="004E2C6B" w:rsidRPr="008B7F89" w:rsidRDefault="004E2C6B" w:rsidP="004E2C6B">
            <w:pPr>
              <w:spacing w:after="0" w:line="240" w:lineRule="auto"/>
              <w:rPr>
                <w:rFonts w:ascii="Sylfaen" w:eastAsia="Times New Roman" w:hAnsi="Sylfaen" w:cs="Times New Roman"/>
                <w:color w:val="000000"/>
                <w:sz w:val="20"/>
                <w:szCs w:val="20"/>
              </w:rPr>
            </w:pPr>
            <w:r w:rsidRPr="008B7F89">
              <w:rPr>
                <w:rFonts w:ascii="Sylfaen" w:eastAsia="Times New Roman" w:hAnsi="Sylfaen" w:cs="Times New Roman"/>
                <w:color w:val="000000"/>
                <w:sz w:val="20"/>
                <w:szCs w:val="20"/>
              </w:rPr>
              <w:t xml:space="preserve"> </w:t>
            </w:r>
            <w:proofErr w:type="spellStart"/>
            <w:r w:rsidRPr="008B7F89">
              <w:rPr>
                <w:rFonts w:ascii="Sylfaen" w:eastAsia="Times New Roman" w:hAnsi="Sylfaen" w:cs="Sylfaen"/>
                <w:color w:val="000000"/>
                <w:sz w:val="20"/>
                <w:szCs w:val="20"/>
              </w:rPr>
              <w:t>გურია</w:t>
            </w:r>
            <w:proofErr w:type="spellEnd"/>
            <w:r w:rsidRPr="008B7F89">
              <w:rPr>
                <w:rFonts w:ascii="Sylfaen" w:eastAsia="Times New Roman" w:hAnsi="Sylfaen" w:cs="Times New Roman"/>
                <w:color w:val="000000"/>
                <w:sz w:val="20"/>
                <w:szCs w:val="20"/>
              </w:rPr>
              <w:t xml:space="preserve"> </w:t>
            </w:r>
          </w:p>
        </w:tc>
        <w:tc>
          <w:tcPr>
            <w:tcW w:w="2020" w:type="dxa"/>
            <w:tcBorders>
              <w:top w:val="nil"/>
              <w:left w:val="nil"/>
              <w:bottom w:val="single" w:sz="4" w:space="0" w:color="auto"/>
              <w:right w:val="single" w:sz="4" w:space="0" w:color="auto"/>
            </w:tcBorders>
            <w:shd w:val="clear" w:color="auto" w:fill="auto"/>
            <w:noWrap/>
            <w:vAlign w:val="bottom"/>
            <w:hideMark/>
          </w:tcPr>
          <w:p w:rsidR="004E2C6B" w:rsidRPr="008B7F89" w:rsidRDefault="004E2C6B" w:rsidP="004E2C6B">
            <w:pPr>
              <w:spacing w:after="0" w:line="240" w:lineRule="auto"/>
              <w:rPr>
                <w:rFonts w:ascii="Sylfaen" w:eastAsia="Times New Roman" w:hAnsi="Sylfaen" w:cs="Times New Roman"/>
                <w:color w:val="000000"/>
                <w:sz w:val="20"/>
                <w:szCs w:val="20"/>
              </w:rPr>
            </w:pPr>
            <w:r w:rsidRPr="008B7F89">
              <w:rPr>
                <w:rFonts w:ascii="Sylfaen" w:eastAsia="Times New Roman" w:hAnsi="Sylfaen" w:cs="Times New Roman"/>
                <w:color w:val="000000"/>
                <w:sz w:val="20"/>
                <w:szCs w:val="20"/>
              </w:rPr>
              <w:t xml:space="preserve">                  92 207,00      </w:t>
            </w:r>
          </w:p>
        </w:tc>
      </w:tr>
      <w:tr w:rsidR="004E2C6B" w:rsidRPr="008B7F89" w:rsidTr="004E2C6B">
        <w:trPr>
          <w:trHeight w:val="300"/>
          <w:jc w:val="center"/>
        </w:trPr>
        <w:tc>
          <w:tcPr>
            <w:tcW w:w="3800" w:type="dxa"/>
            <w:tcBorders>
              <w:top w:val="nil"/>
              <w:left w:val="single" w:sz="4" w:space="0" w:color="auto"/>
              <w:bottom w:val="single" w:sz="4" w:space="0" w:color="auto"/>
              <w:right w:val="single" w:sz="4" w:space="0" w:color="auto"/>
            </w:tcBorders>
            <w:shd w:val="clear" w:color="auto" w:fill="auto"/>
            <w:noWrap/>
            <w:vAlign w:val="bottom"/>
            <w:hideMark/>
          </w:tcPr>
          <w:p w:rsidR="004E2C6B" w:rsidRPr="008B7F89" w:rsidRDefault="004E2C6B" w:rsidP="004E2C6B">
            <w:pPr>
              <w:spacing w:after="0" w:line="240" w:lineRule="auto"/>
              <w:rPr>
                <w:rFonts w:ascii="Sylfaen" w:eastAsia="Times New Roman" w:hAnsi="Sylfaen" w:cs="Times New Roman"/>
                <w:color w:val="000000"/>
                <w:sz w:val="20"/>
                <w:szCs w:val="20"/>
              </w:rPr>
            </w:pPr>
            <w:r w:rsidRPr="008B7F89">
              <w:rPr>
                <w:rFonts w:ascii="Sylfaen" w:eastAsia="Times New Roman" w:hAnsi="Sylfaen" w:cs="Times New Roman"/>
                <w:color w:val="000000"/>
                <w:sz w:val="20"/>
                <w:szCs w:val="20"/>
              </w:rPr>
              <w:t xml:space="preserve"> </w:t>
            </w:r>
            <w:proofErr w:type="spellStart"/>
            <w:r w:rsidRPr="008B7F89">
              <w:rPr>
                <w:rFonts w:ascii="Sylfaen" w:eastAsia="Times New Roman" w:hAnsi="Sylfaen" w:cs="Sylfaen"/>
                <w:color w:val="000000"/>
                <w:sz w:val="20"/>
                <w:szCs w:val="20"/>
              </w:rPr>
              <w:t>თბილისი</w:t>
            </w:r>
            <w:proofErr w:type="spellEnd"/>
            <w:r w:rsidRPr="008B7F89">
              <w:rPr>
                <w:rFonts w:ascii="Sylfaen" w:eastAsia="Times New Roman" w:hAnsi="Sylfaen" w:cs="Times New Roman"/>
                <w:color w:val="000000"/>
                <w:sz w:val="20"/>
                <w:szCs w:val="20"/>
              </w:rPr>
              <w:t xml:space="preserve"> </w:t>
            </w:r>
          </w:p>
        </w:tc>
        <w:tc>
          <w:tcPr>
            <w:tcW w:w="2020" w:type="dxa"/>
            <w:tcBorders>
              <w:top w:val="nil"/>
              <w:left w:val="nil"/>
              <w:bottom w:val="single" w:sz="4" w:space="0" w:color="auto"/>
              <w:right w:val="single" w:sz="4" w:space="0" w:color="auto"/>
            </w:tcBorders>
            <w:shd w:val="clear" w:color="auto" w:fill="auto"/>
            <w:noWrap/>
            <w:vAlign w:val="bottom"/>
            <w:hideMark/>
          </w:tcPr>
          <w:p w:rsidR="004E2C6B" w:rsidRPr="008B7F89" w:rsidRDefault="004E2C6B" w:rsidP="004E2C6B">
            <w:pPr>
              <w:spacing w:after="0" w:line="240" w:lineRule="auto"/>
              <w:rPr>
                <w:rFonts w:ascii="Sylfaen" w:eastAsia="Times New Roman" w:hAnsi="Sylfaen" w:cs="Times New Roman"/>
                <w:color w:val="000000"/>
                <w:sz w:val="20"/>
                <w:szCs w:val="20"/>
              </w:rPr>
            </w:pPr>
            <w:r w:rsidRPr="008B7F89">
              <w:rPr>
                <w:rFonts w:ascii="Sylfaen" w:eastAsia="Times New Roman" w:hAnsi="Sylfaen" w:cs="Times New Roman"/>
                <w:color w:val="000000"/>
                <w:sz w:val="20"/>
                <w:szCs w:val="20"/>
              </w:rPr>
              <w:t xml:space="preserve">            1 071 119,00      </w:t>
            </w:r>
          </w:p>
        </w:tc>
      </w:tr>
      <w:tr w:rsidR="004E2C6B" w:rsidRPr="008B7F89" w:rsidTr="004E2C6B">
        <w:trPr>
          <w:trHeight w:val="300"/>
          <w:jc w:val="center"/>
        </w:trPr>
        <w:tc>
          <w:tcPr>
            <w:tcW w:w="3800" w:type="dxa"/>
            <w:tcBorders>
              <w:top w:val="nil"/>
              <w:left w:val="single" w:sz="4" w:space="0" w:color="auto"/>
              <w:bottom w:val="single" w:sz="4" w:space="0" w:color="auto"/>
              <w:right w:val="single" w:sz="4" w:space="0" w:color="auto"/>
            </w:tcBorders>
            <w:shd w:val="clear" w:color="auto" w:fill="auto"/>
            <w:noWrap/>
            <w:vAlign w:val="bottom"/>
            <w:hideMark/>
          </w:tcPr>
          <w:p w:rsidR="004E2C6B" w:rsidRPr="008B7F89" w:rsidRDefault="004E2C6B" w:rsidP="004E2C6B">
            <w:pPr>
              <w:spacing w:after="0" w:line="240" w:lineRule="auto"/>
              <w:rPr>
                <w:rFonts w:ascii="Sylfaen" w:eastAsia="Times New Roman" w:hAnsi="Sylfaen" w:cs="Times New Roman"/>
                <w:color w:val="000000"/>
                <w:sz w:val="20"/>
                <w:szCs w:val="20"/>
              </w:rPr>
            </w:pPr>
            <w:r w:rsidRPr="008B7F89">
              <w:rPr>
                <w:rFonts w:ascii="Sylfaen" w:eastAsia="Times New Roman" w:hAnsi="Sylfaen" w:cs="Times New Roman"/>
                <w:color w:val="000000"/>
                <w:sz w:val="20"/>
                <w:szCs w:val="20"/>
              </w:rPr>
              <w:t xml:space="preserve"> </w:t>
            </w:r>
            <w:proofErr w:type="spellStart"/>
            <w:r w:rsidRPr="008B7F89">
              <w:rPr>
                <w:rFonts w:ascii="Sylfaen" w:eastAsia="Times New Roman" w:hAnsi="Sylfaen" w:cs="Sylfaen"/>
                <w:color w:val="000000"/>
                <w:sz w:val="20"/>
                <w:szCs w:val="20"/>
              </w:rPr>
              <w:t>იმერეთი</w:t>
            </w:r>
            <w:proofErr w:type="spellEnd"/>
            <w:r w:rsidRPr="008B7F89">
              <w:rPr>
                <w:rFonts w:ascii="Sylfaen" w:eastAsia="Times New Roman" w:hAnsi="Sylfaen" w:cs="Times New Roman"/>
                <w:color w:val="000000"/>
                <w:sz w:val="20"/>
                <w:szCs w:val="20"/>
              </w:rPr>
              <w:t xml:space="preserve"> </w:t>
            </w:r>
          </w:p>
        </w:tc>
        <w:tc>
          <w:tcPr>
            <w:tcW w:w="2020" w:type="dxa"/>
            <w:tcBorders>
              <w:top w:val="nil"/>
              <w:left w:val="nil"/>
              <w:bottom w:val="single" w:sz="4" w:space="0" w:color="auto"/>
              <w:right w:val="single" w:sz="4" w:space="0" w:color="auto"/>
            </w:tcBorders>
            <w:shd w:val="clear" w:color="auto" w:fill="auto"/>
            <w:noWrap/>
            <w:vAlign w:val="bottom"/>
            <w:hideMark/>
          </w:tcPr>
          <w:p w:rsidR="004E2C6B" w:rsidRPr="008B7F89" w:rsidRDefault="004E2C6B" w:rsidP="004E2C6B">
            <w:pPr>
              <w:spacing w:after="0" w:line="240" w:lineRule="auto"/>
              <w:rPr>
                <w:rFonts w:ascii="Sylfaen" w:eastAsia="Times New Roman" w:hAnsi="Sylfaen" w:cs="Times New Roman"/>
                <w:color w:val="000000"/>
                <w:sz w:val="20"/>
                <w:szCs w:val="20"/>
              </w:rPr>
            </w:pPr>
            <w:r w:rsidRPr="008B7F89">
              <w:rPr>
                <w:rFonts w:ascii="Sylfaen" w:eastAsia="Times New Roman" w:hAnsi="Sylfaen" w:cs="Times New Roman"/>
                <w:color w:val="000000"/>
                <w:sz w:val="20"/>
                <w:szCs w:val="20"/>
              </w:rPr>
              <w:t xml:space="preserve">                511 677,00      </w:t>
            </w:r>
          </w:p>
        </w:tc>
      </w:tr>
      <w:tr w:rsidR="004E2C6B" w:rsidRPr="008B7F89" w:rsidTr="004E2C6B">
        <w:trPr>
          <w:trHeight w:val="300"/>
          <w:jc w:val="center"/>
        </w:trPr>
        <w:tc>
          <w:tcPr>
            <w:tcW w:w="3800" w:type="dxa"/>
            <w:tcBorders>
              <w:top w:val="nil"/>
              <w:left w:val="single" w:sz="4" w:space="0" w:color="auto"/>
              <w:bottom w:val="single" w:sz="4" w:space="0" w:color="auto"/>
              <w:right w:val="single" w:sz="4" w:space="0" w:color="auto"/>
            </w:tcBorders>
            <w:shd w:val="clear" w:color="auto" w:fill="auto"/>
            <w:noWrap/>
            <w:vAlign w:val="bottom"/>
            <w:hideMark/>
          </w:tcPr>
          <w:p w:rsidR="004E2C6B" w:rsidRPr="008B7F89" w:rsidRDefault="004E2C6B" w:rsidP="004E2C6B">
            <w:pPr>
              <w:spacing w:after="0" w:line="240" w:lineRule="auto"/>
              <w:rPr>
                <w:rFonts w:ascii="Sylfaen" w:eastAsia="Times New Roman" w:hAnsi="Sylfaen" w:cs="Times New Roman"/>
                <w:color w:val="000000"/>
                <w:sz w:val="20"/>
                <w:szCs w:val="20"/>
              </w:rPr>
            </w:pPr>
            <w:r w:rsidRPr="008B7F89">
              <w:rPr>
                <w:rFonts w:ascii="Sylfaen" w:eastAsia="Times New Roman" w:hAnsi="Sylfaen" w:cs="Times New Roman"/>
                <w:color w:val="000000"/>
                <w:sz w:val="20"/>
                <w:szCs w:val="20"/>
              </w:rPr>
              <w:t xml:space="preserve"> </w:t>
            </w:r>
            <w:proofErr w:type="spellStart"/>
            <w:r w:rsidRPr="008B7F89">
              <w:rPr>
                <w:rFonts w:ascii="Sylfaen" w:eastAsia="Times New Roman" w:hAnsi="Sylfaen" w:cs="Sylfaen"/>
                <w:color w:val="000000"/>
                <w:sz w:val="20"/>
                <w:szCs w:val="20"/>
              </w:rPr>
              <w:t>კახეთი</w:t>
            </w:r>
            <w:proofErr w:type="spellEnd"/>
            <w:r w:rsidRPr="008B7F89">
              <w:rPr>
                <w:rFonts w:ascii="Sylfaen" w:eastAsia="Times New Roman" w:hAnsi="Sylfaen" w:cs="Times New Roman"/>
                <w:color w:val="000000"/>
                <w:sz w:val="20"/>
                <w:szCs w:val="20"/>
              </w:rPr>
              <w:t xml:space="preserve"> </w:t>
            </w:r>
          </w:p>
        </w:tc>
        <w:tc>
          <w:tcPr>
            <w:tcW w:w="2020" w:type="dxa"/>
            <w:tcBorders>
              <w:top w:val="nil"/>
              <w:left w:val="nil"/>
              <w:bottom w:val="single" w:sz="4" w:space="0" w:color="auto"/>
              <w:right w:val="single" w:sz="4" w:space="0" w:color="auto"/>
            </w:tcBorders>
            <w:shd w:val="clear" w:color="auto" w:fill="auto"/>
            <w:noWrap/>
            <w:vAlign w:val="bottom"/>
            <w:hideMark/>
          </w:tcPr>
          <w:p w:rsidR="004E2C6B" w:rsidRPr="008B7F89" w:rsidRDefault="004E2C6B" w:rsidP="004E2C6B">
            <w:pPr>
              <w:spacing w:after="0" w:line="240" w:lineRule="auto"/>
              <w:rPr>
                <w:rFonts w:ascii="Sylfaen" w:eastAsia="Times New Roman" w:hAnsi="Sylfaen" w:cs="Times New Roman"/>
                <w:color w:val="000000"/>
                <w:sz w:val="20"/>
                <w:szCs w:val="20"/>
              </w:rPr>
            </w:pPr>
            <w:r w:rsidRPr="008B7F89">
              <w:rPr>
                <w:rFonts w:ascii="Sylfaen" w:eastAsia="Times New Roman" w:hAnsi="Sylfaen" w:cs="Times New Roman"/>
                <w:color w:val="000000"/>
                <w:sz w:val="20"/>
                <w:szCs w:val="20"/>
              </w:rPr>
              <w:t xml:space="preserve">                245 526,00      </w:t>
            </w:r>
          </w:p>
        </w:tc>
      </w:tr>
      <w:tr w:rsidR="004E2C6B" w:rsidRPr="008B7F89" w:rsidTr="004E2C6B">
        <w:trPr>
          <w:trHeight w:val="300"/>
          <w:jc w:val="center"/>
        </w:trPr>
        <w:tc>
          <w:tcPr>
            <w:tcW w:w="3800" w:type="dxa"/>
            <w:tcBorders>
              <w:top w:val="nil"/>
              <w:left w:val="single" w:sz="4" w:space="0" w:color="auto"/>
              <w:bottom w:val="single" w:sz="4" w:space="0" w:color="auto"/>
              <w:right w:val="single" w:sz="4" w:space="0" w:color="auto"/>
            </w:tcBorders>
            <w:shd w:val="clear" w:color="auto" w:fill="auto"/>
            <w:noWrap/>
            <w:vAlign w:val="bottom"/>
            <w:hideMark/>
          </w:tcPr>
          <w:p w:rsidR="004E2C6B" w:rsidRPr="008B7F89" w:rsidRDefault="004E2C6B" w:rsidP="004E2C6B">
            <w:pPr>
              <w:spacing w:after="0" w:line="240" w:lineRule="auto"/>
              <w:rPr>
                <w:rFonts w:ascii="Sylfaen" w:eastAsia="Times New Roman" w:hAnsi="Sylfaen" w:cs="Times New Roman"/>
                <w:color w:val="000000"/>
                <w:sz w:val="20"/>
                <w:szCs w:val="20"/>
              </w:rPr>
            </w:pPr>
            <w:r w:rsidRPr="008B7F89">
              <w:rPr>
                <w:rFonts w:ascii="Sylfaen" w:eastAsia="Times New Roman" w:hAnsi="Sylfaen" w:cs="Times New Roman"/>
                <w:color w:val="000000"/>
                <w:sz w:val="20"/>
                <w:szCs w:val="20"/>
              </w:rPr>
              <w:t xml:space="preserve"> </w:t>
            </w:r>
            <w:proofErr w:type="spellStart"/>
            <w:r w:rsidRPr="008B7F89">
              <w:rPr>
                <w:rFonts w:ascii="Sylfaen" w:eastAsia="Times New Roman" w:hAnsi="Sylfaen" w:cs="Sylfaen"/>
                <w:color w:val="000000"/>
                <w:sz w:val="20"/>
                <w:szCs w:val="20"/>
              </w:rPr>
              <w:t>მცხეთა</w:t>
            </w:r>
            <w:r w:rsidRPr="008B7F89">
              <w:rPr>
                <w:rFonts w:ascii="Sylfaen" w:eastAsia="Times New Roman" w:hAnsi="Sylfaen" w:cs="Times New Roman"/>
                <w:color w:val="000000"/>
                <w:sz w:val="20"/>
                <w:szCs w:val="20"/>
              </w:rPr>
              <w:t>-</w:t>
            </w:r>
            <w:r w:rsidRPr="008B7F89">
              <w:rPr>
                <w:rFonts w:ascii="Sylfaen" w:eastAsia="Times New Roman" w:hAnsi="Sylfaen" w:cs="Sylfaen"/>
                <w:color w:val="000000"/>
                <w:sz w:val="20"/>
                <w:szCs w:val="20"/>
              </w:rPr>
              <w:t>მთიანეთი</w:t>
            </w:r>
            <w:proofErr w:type="spellEnd"/>
            <w:r w:rsidRPr="008B7F89">
              <w:rPr>
                <w:rFonts w:ascii="Sylfaen" w:eastAsia="Times New Roman" w:hAnsi="Sylfaen" w:cs="Times New Roman"/>
                <w:color w:val="000000"/>
                <w:sz w:val="20"/>
                <w:szCs w:val="20"/>
              </w:rPr>
              <w:t xml:space="preserve"> </w:t>
            </w:r>
          </w:p>
        </w:tc>
        <w:tc>
          <w:tcPr>
            <w:tcW w:w="2020" w:type="dxa"/>
            <w:tcBorders>
              <w:top w:val="nil"/>
              <w:left w:val="nil"/>
              <w:bottom w:val="single" w:sz="4" w:space="0" w:color="auto"/>
              <w:right w:val="single" w:sz="4" w:space="0" w:color="auto"/>
            </w:tcBorders>
            <w:shd w:val="clear" w:color="auto" w:fill="auto"/>
            <w:noWrap/>
            <w:vAlign w:val="bottom"/>
            <w:hideMark/>
          </w:tcPr>
          <w:p w:rsidR="004E2C6B" w:rsidRPr="008B7F89" w:rsidRDefault="004E2C6B" w:rsidP="004E2C6B">
            <w:pPr>
              <w:spacing w:after="0" w:line="240" w:lineRule="auto"/>
              <w:rPr>
                <w:rFonts w:ascii="Sylfaen" w:eastAsia="Times New Roman" w:hAnsi="Sylfaen" w:cs="Times New Roman"/>
                <w:color w:val="000000"/>
                <w:sz w:val="20"/>
                <w:szCs w:val="20"/>
              </w:rPr>
            </w:pPr>
            <w:r w:rsidRPr="008B7F89">
              <w:rPr>
                <w:rFonts w:ascii="Sylfaen" w:eastAsia="Times New Roman" w:hAnsi="Sylfaen" w:cs="Times New Roman"/>
                <w:color w:val="000000"/>
                <w:sz w:val="20"/>
                <w:szCs w:val="20"/>
              </w:rPr>
              <w:t xml:space="preserve">                  62 101,00      </w:t>
            </w:r>
          </w:p>
        </w:tc>
      </w:tr>
      <w:tr w:rsidR="004E2C6B" w:rsidRPr="008B7F89" w:rsidTr="004E2C6B">
        <w:trPr>
          <w:trHeight w:val="300"/>
          <w:jc w:val="center"/>
        </w:trPr>
        <w:tc>
          <w:tcPr>
            <w:tcW w:w="3800" w:type="dxa"/>
            <w:tcBorders>
              <w:top w:val="nil"/>
              <w:left w:val="single" w:sz="4" w:space="0" w:color="auto"/>
              <w:bottom w:val="single" w:sz="4" w:space="0" w:color="auto"/>
              <w:right w:val="single" w:sz="4" w:space="0" w:color="auto"/>
            </w:tcBorders>
            <w:shd w:val="clear" w:color="auto" w:fill="auto"/>
            <w:noWrap/>
            <w:vAlign w:val="bottom"/>
            <w:hideMark/>
          </w:tcPr>
          <w:p w:rsidR="004E2C6B" w:rsidRPr="008B7F89" w:rsidRDefault="004E2C6B" w:rsidP="004E2C6B">
            <w:pPr>
              <w:spacing w:after="0" w:line="240" w:lineRule="auto"/>
              <w:rPr>
                <w:rFonts w:ascii="Sylfaen" w:eastAsia="Times New Roman" w:hAnsi="Sylfaen" w:cs="Times New Roman"/>
                <w:color w:val="000000"/>
                <w:sz w:val="20"/>
                <w:szCs w:val="20"/>
              </w:rPr>
            </w:pPr>
            <w:r w:rsidRPr="008B7F89">
              <w:rPr>
                <w:rFonts w:ascii="Sylfaen" w:eastAsia="Times New Roman" w:hAnsi="Sylfaen" w:cs="Times New Roman"/>
                <w:color w:val="000000"/>
                <w:sz w:val="20"/>
                <w:szCs w:val="20"/>
              </w:rPr>
              <w:t xml:space="preserve"> </w:t>
            </w:r>
            <w:proofErr w:type="spellStart"/>
            <w:r w:rsidRPr="008B7F89">
              <w:rPr>
                <w:rFonts w:ascii="Sylfaen" w:eastAsia="Times New Roman" w:hAnsi="Sylfaen" w:cs="Sylfaen"/>
                <w:color w:val="000000"/>
                <w:sz w:val="20"/>
                <w:szCs w:val="20"/>
              </w:rPr>
              <w:t>რაჭა</w:t>
            </w:r>
            <w:r w:rsidRPr="008B7F89">
              <w:rPr>
                <w:rFonts w:ascii="Sylfaen" w:eastAsia="Times New Roman" w:hAnsi="Sylfaen" w:cs="Times New Roman"/>
                <w:color w:val="000000"/>
                <w:sz w:val="20"/>
                <w:szCs w:val="20"/>
              </w:rPr>
              <w:t>-</w:t>
            </w:r>
            <w:r w:rsidRPr="008B7F89">
              <w:rPr>
                <w:rFonts w:ascii="Sylfaen" w:eastAsia="Times New Roman" w:hAnsi="Sylfaen" w:cs="Sylfaen"/>
                <w:color w:val="000000"/>
                <w:sz w:val="20"/>
                <w:szCs w:val="20"/>
              </w:rPr>
              <w:t>ლეჩხუმი</w:t>
            </w:r>
            <w:proofErr w:type="spellEnd"/>
            <w:r w:rsidRPr="008B7F89">
              <w:rPr>
                <w:rFonts w:ascii="Sylfaen" w:eastAsia="Times New Roman" w:hAnsi="Sylfaen" w:cs="Times New Roman"/>
                <w:color w:val="000000"/>
                <w:sz w:val="20"/>
                <w:szCs w:val="20"/>
              </w:rPr>
              <w:t xml:space="preserve"> </w:t>
            </w:r>
            <w:proofErr w:type="spellStart"/>
            <w:r w:rsidRPr="008B7F89">
              <w:rPr>
                <w:rFonts w:ascii="Sylfaen" w:eastAsia="Times New Roman" w:hAnsi="Sylfaen" w:cs="Sylfaen"/>
                <w:color w:val="000000"/>
                <w:sz w:val="20"/>
                <w:szCs w:val="20"/>
              </w:rPr>
              <w:t>და</w:t>
            </w:r>
            <w:proofErr w:type="spellEnd"/>
            <w:r w:rsidRPr="008B7F89">
              <w:rPr>
                <w:rFonts w:ascii="Sylfaen" w:eastAsia="Times New Roman" w:hAnsi="Sylfaen" w:cs="Times New Roman"/>
                <w:color w:val="000000"/>
                <w:sz w:val="20"/>
                <w:szCs w:val="20"/>
              </w:rPr>
              <w:t xml:space="preserve"> </w:t>
            </w:r>
            <w:proofErr w:type="spellStart"/>
            <w:r w:rsidRPr="008B7F89">
              <w:rPr>
                <w:rFonts w:ascii="Sylfaen" w:eastAsia="Times New Roman" w:hAnsi="Sylfaen" w:cs="Sylfaen"/>
                <w:color w:val="000000"/>
                <w:sz w:val="20"/>
                <w:szCs w:val="20"/>
              </w:rPr>
              <w:t>ქვემო</w:t>
            </w:r>
            <w:proofErr w:type="spellEnd"/>
            <w:r w:rsidRPr="008B7F89">
              <w:rPr>
                <w:rFonts w:ascii="Sylfaen" w:eastAsia="Times New Roman" w:hAnsi="Sylfaen" w:cs="Times New Roman"/>
                <w:color w:val="000000"/>
                <w:sz w:val="20"/>
                <w:szCs w:val="20"/>
              </w:rPr>
              <w:t xml:space="preserve"> </w:t>
            </w:r>
            <w:proofErr w:type="spellStart"/>
            <w:r w:rsidRPr="008B7F89">
              <w:rPr>
                <w:rFonts w:ascii="Sylfaen" w:eastAsia="Times New Roman" w:hAnsi="Sylfaen" w:cs="Sylfaen"/>
                <w:color w:val="000000"/>
                <w:sz w:val="20"/>
                <w:szCs w:val="20"/>
              </w:rPr>
              <w:t>სვანეთი</w:t>
            </w:r>
            <w:proofErr w:type="spellEnd"/>
            <w:r w:rsidRPr="008B7F89">
              <w:rPr>
                <w:rFonts w:ascii="Sylfaen" w:eastAsia="Times New Roman" w:hAnsi="Sylfaen" w:cs="Times New Roman"/>
                <w:color w:val="000000"/>
                <w:sz w:val="20"/>
                <w:szCs w:val="20"/>
              </w:rPr>
              <w:t xml:space="preserve"> </w:t>
            </w:r>
          </w:p>
        </w:tc>
        <w:tc>
          <w:tcPr>
            <w:tcW w:w="2020" w:type="dxa"/>
            <w:tcBorders>
              <w:top w:val="nil"/>
              <w:left w:val="nil"/>
              <w:bottom w:val="single" w:sz="4" w:space="0" w:color="auto"/>
              <w:right w:val="single" w:sz="4" w:space="0" w:color="auto"/>
            </w:tcBorders>
            <w:shd w:val="clear" w:color="auto" w:fill="auto"/>
            <w:noWrap/>
            <w:vAlign w:val="bottom"/>
            <w:hideMark/>
          </w:tcPr>
          <w:p w:rsidR="004E2C6B" w:rsidRPr="008B7F89" w:rsidRDefault="004E2C6B" w:rsidP="004E2C6B">
            <w:pPr>
              <w:spacing w:after="0" w:line="240" w:lineRule="auto"/>
              <w:rPr>
                <w:rFonts w:ascii="Sylfaen" w:eastAsia="Times New Roman" w:hAnsi="Sylfaen" w:cs="Times New Roman"/>
                <w:color w:val="000000"/>
                <w:sz w:val="20"/>
                <w:szCs w:val="20"/>
              </w:rPr>
            </w:pPr>
            <w:r w:rsidRPr="008B7F89">
              <w:rPr>
                <w:rFonts w:ascii="Sylfaen" w:eastAsia="Times New Roman" w:hAnsi="Sylfaen" w:cs="Times New Roman"/>
                <w:color w:val="000000"/>
                <w:sz w:val="20"/>
                <w:szCs w:val="20"/>
              </w:rPr>
              <w:t xml:space="preserve">                  15 773,00      </w:t>
            </w:r>
          </w:p>
        </w:tc>
      </w:tr>
      <w:tr w:rsidR="004E2C6B" w:rsidRPr="008B7F89" w:rsidTr="004E2C6B">
        <w:trPr>
          <w:trHeight w:val="300"/>
          <w:jc w:val="center"/>
        </w:trPr>
        <w:tc>
          <w:tcPr>
            <w:tcW w:w="3800" w:type="dxa"/>
            <w:tcBorders>
              <w:top w:val="nil"/>
              <w:left w:val="single" w:sz="4" w:space="0" w:color="auto"/>
              <w:bottom w:val="single" w:sz="4" w:space="0" w:color="auto"/>
              <w:right w:val="single" w:sz="4" w:space="0" w:color="auto"/>
            </w:tcBorders>
            <w:shd w:val="clear" w:color="auto" w:fill="auto"/>
            <w:noWrap/>
            <w:vAlign w:val="bottom"/>
            <w:hideMark/>
          </w:tcPr>
          <w:p w:rsidR="004E2C6B" w:rsidRPr="008B7F89" w:rsidRDefault="004E2C6B" w:rsidP="004E2C6B">
            <w:pPr>
              <w:spacing w:after="0" w:line="240" w:lineRule="auto"/>
              <w:rPr>
                <w:rFonts w:ascii="Sylfaen" w:eastAsia="Times New Roman" w:hAnsi="Sylfaen" w:cs="Times New Roman"/>
                <w:color w:val="000000"/>
                <w:sz w:val="20"/>
                <w:szCs w:val="20"/>
              </w:rPr>
            </w:pPr>
            <w:r w:rsidRPr="008B7F89">
              <w:rPr>
                <w:rFonts w:ascii="Sylfaen" w:eastAsia="Times New Roman" w:hAnsi="Sylfaen" w:cs="Times New Roman"/>
                <w:color w:val="000000"/>
                <w:sz w:val="20"/>
                <w:szCs w:val="20"/>
              </w:rPr>
              <w:t xml:space="preserve"> </w:t>
            </w:r>
            <w:proofErr w:type="spellStart"/>
            <w:r w:rsidRPr="008B7F89">
              <w:rPr>
                <w:rFonts w:ascii="Sylfaen" w:eastAsia="Times New Roman" w:hAnsi="Sylfaen" w:cs="Sylfaen"/>
                <w:color w:val="000000"/>
                <w:sz w:val="20"/>
                <w:szCs w:val="20"/>
              </w:rPr>
              <w:t>სამეგრელო</w:t>
            </w:r>
            <w:proofErr w:type="spellEnd"/>
            <w:r w:rsidRPr="008B7F89">
              <w:rPr>
                <w:rFonts w:ascii="Sylfaen" w:eastAsia="Times New Roman" w:hAnsi="Sylfaen" w:cs="Times New Roman"/>
                <w:color w:val="000000"/>
                <w:sz w:val="20"/>
                <w:szCs w:val="20"/>
              </w:rPr>
              <w:t xml:space="preserve"> </w:t>
            </w:r>
            <w:proofErr w:type="spellStart"/>
            <w:r w:rsidRPr="008B7F89">
              <w:rPr>
                <w:rFonts w:ascii="Sylfaen" w:eastAsia="Times New Roman" w:hAnsi="Sylfaen" w:cs="Sylfaen"/>
                <w:color w:val="000000"/>
                <w:sz w:val="20"/>
                <w:szCs w:val="20"/>
              </w:rPr>
              <w:t>და</w:t>
            </w:r>
            <w:proofErr w:type="spellEnd"/>
            <w:r w:rsidRPr="008B7F89">
              <w:rPr>
                <w:rFonts w:ascii="Sylfaen" w:eastAsia="Times New Roman" w:hAnsi="Sylfaen" w:cs="Times New Roman"/>
                <w:color w:val="000000"/>
                <w:sz w:val="20"/>
                <w:szCs w:val="20"/>
              </w:rPr>
              <w:t xml:space="preserve"> </w:t>
            </w:r>
            <w:proofErr w:type="spellStart"/>
            <w:r w:rsidRPr="008B7F89">
              <w:rPr>
                <w:rFonts w:ascii="Sylfaen" w:eastAsia="Times New Roman" w:hAnsi="Sylfaen" w:cs="Sylfaen"/>
                <w:color w:val="000000"/>
                <w:sz w:val="20"/>
                <w:szCs w:val="20"/>
              </w:rPr>
              <w:t>ზემო</w:t>
            </w:r>
            <w:proofErr w:type="spellEnd"/>
            <w:r w:rsidRPr="008B7F89">
              <w:rPr>
                <w:rFonts w:ascii="Sylfaen" w:eastAsia="Times New Roman" w:hAnsi="Sylfaen" w:cs="Times New Roman"/>
                <w:color w:val="000000"/>
                <w:sz w:val="20"/>
                <w:szCs w:val="20"/>
              </w:rPr>
              <w:t xml:space="preserve"> </w:t>
            </w:r>
            <w:proofErr w:type="spellStart"/>
            <w:r w:rsidRPr="008B7F89">
              <w:rPr>
                <w:rFonts w:ascii="Sylfaen" w:eastAsia="Times New Roman" w:hAnsi="Sylfaen" w:cs="Sylfaen"/>
                <w:color w:val="000000"/>
                <w:sz w:val="20"/>
                <w:szCs w:val="20"/>
              </w:rPr>
              <w:t>სვანეთი</w:t>
            </w:r>
            <w:proofErr w:type="spellEnd"/>
            <w:r w:rsidRPr="008B7F89">
              <w:rPr>
                <w:rFonts w:ascii="Sylfaen" w:eastAsia="Times New Roman" w:hAnsi="Sylfaen" w:cs="Times New Roman"/>
                <w:color w:val="000000"/>
                <w:sz w:val="20"/>
                <w:szCs w:val="20"/>
              </w:rPr>
              <w:t xml:space="preserve"> </w:t>
            </w:r>
          </w:p>
        </w:tc>
        <w:tc>
          <w:tcPr>
            <w:tcW w:w="2020" w:type="dxa"/>
            <w:tcBorders>
              <w:top w:val="nil"/>
              <w:left w:val="nil"/>
              <w:bottom w:val="single" w:sz="4" w:space="0" w:color="auto"/>
              <w:right w:val="single" w:sz="4" w:space="0" w:color="auto"/>
            </w:tcBorders>
            <w:shd w:val="clear" w:color="auto" w:fill="auto"/>
            <w:noWrap/>
            <w:vAlign w:val="bottom"/>
            <w:hideMark/>
          </w:tcPr>
          <w:p w:rsidR="004E2C6B" w:rsidRPr="008B7F89" w:rsidRDefault="004E2C6B" w:rsidP="004E2C6B">
            <w:pPr>
              <w:spacing w:after="0" w:line="240" w:lineRule="auto"/>
              <w:rPr>
                <w:rFonts w:ascii="Sylfaen" w:eastAsia="Times New Roman" w:hAnsi="Sylfaen" w:cs="Times New Roman"/>
                <w:color w:val="000000"/>
                <w:sz w:val="20"/>
                <w:szCs w:val="20"/>
              </w:rPr>
            </w:pPr>
            <w:r w:rsidRPr="008B7F89">
              <w:rPr>
                <w:rFonts w:ascii="Sylfaen" w:eastAsia="Times New Roman" w:hAnsi="Sylfaen" w:cs="Times New Roman"/>
                <w:color w:val="000000"/>
                <w:sz w:val="20"/>
                <w:szCs w:val="20"/>
              </w:rPr>
              <w:t xml:space="preserve">                258 379,00      </w:t>
            </w:r>
          </w:p>
        </w:tc>
      </w:tr>
      <w:tr w:rsidR="004E2C6B" w:rsidRPr="008B7F89" w:rsidTr="004E2C6B">
        <w:trPr>
          <w:trHeight w:val="300"/>
          <w:jc w:val="center"/>
        </w:trPr>
        <w:tc>
          <w:tcPr>
            <w:tcW w:w="3800" w:type="dxa"/>
            <w:tcBorders>
              <w:top w:val="nil"/>
              <w:left w:val="single" w:sz="4" w:space="0" w:color="auto"/>
              <w:bottom w:val="single" w:sz="4" w:space="0" w:color="auto"/>
              <w:right w:val="single" w:sz="4" w:space="0" w:color="auto"/>
            </w:tcBorders>
            <w:shd w:val="clear" w:color="auto" w:fill="auto"/>
            <w:noWrap/>
            <w:vAlign w:val="bottom"/>
            <w:hideMark/>
          </w:tcPr>
          <w:p w:rsidR="004E2C6B" w:rsidRPr="008B7F89" w:rsidRDefault="004E2C6B" w:rsidP="004E2C6B">
            <w:pPr>
              <w:spacing w:after="0" w:line="240" w:lineRule="auto"/>
              <w:rPr>
                <w:rFonts w:ascii="Sylfaen" w:eastAsia="Times New Roman" w:hAnsi="Sylfaen" w:cs="Times New Roman"/>
                <w:color w:val="000000"/>
                <w:sz w:val="20"/>
                <w:szCs w:val="20"/>
              </w:rPr>
            </w:pPr>
            <w:r w:rsidRPr="008B7F89">
              <w:rPr>
                <w:rFonts w:ascii="Sylfaen" w:eastAsia="Times New Roman" w:hAnsi="Sylfaen" w:cs="Times New Roman"/>
                <w:color w:val="000000"/>
                <w:sz w:val="20"/>
                <w:szCs w:val="20"/>
              </w:rPr>
              <w:t xml:space="preserve"> </w:t>
            </w:r>
            <w:proofErr w:type="spellStart"/>
            <w:r w:rsidRPr="008B7F89">
              <w:rPr>
                <w:rFonts w:ascii="Sylfaen" w:eastAsia="Times New Roman" w:hAnsi="Sylfaen" w:cs="Sylfaen"/>
                <w:color w:val="000000"/>
                <w:sz w:val="20"/>
                <w:szCs w:val="20"/>
              </w:rPr>
              <w:t>სამცხე</w:t>
            </w:r>
            <w:r w:rsidRPr="008B7F89">
              <w:rPr>
                <w:rFonts w:ascii="Sylfaen" w:eastAsia="Times New Roman" w:hAnsi="Sylfaen" w:cs="Times New Roman"/>
                <w:color w:val="000000"/>
                <w:sz w:val="20"/>
                <w:szCs w:val="20"/>
              </w:rPr>
              <w:t>-</w:t>
            </w:r>
            <w:r w:rsidRPr="008B7F89">
              <w:rPr>
                <w:rFonts w:ascii="Sylfaen" w:eastAsia="Times New Roman" w:hAnsi="Sylfaen" w:cs="Sylfaen"/>
                <w:color w:val="000000"/>
                <w:sz w:val="20"/>
                <w:szCs w:val="20"/>
              </w:rPr>
              <w:t>ჯავახეთი</w:t>
            </w:r>
            <w:proofErr w:type="spellEnd"/>
            <w:r w:rsidRPr="008B7F89">
              <w:rPr>
                <w:rFonts w:ascii="Sylfaen" w:eastAsia="Times New Roman" w:hAnsi="Sylfaen" w:cs="Times New Roman"/>
                <w:color w:val="000000"/>
                <w:sz w:val="20"/>
                <w:szCs w:val="20"/>
              </w:rPr>
              <w:t xml:space="preserve"> </w:t>
            </w:r>
          </w:p>
        </w:tc>
        <w:tc>
          <w:tcPr>
            <w:tcW w:w="2020" w:type="dxa"/>
            <w:tcBorders>
              <w:top w:val="nil"/>
              <w:left w:val="nil"/>
              <w:bottom w:val="single" w:sz="4" w:space="0" w:color="auto"/>
              <w:right w:val="single" w:sz="4" w:space="0" w:color="auto"/>
            </w:tcBorders>
            <w:shd w:val="clear" w:color="auto" w:fill="auto"/>
            <w:noWrap/>
            <w:vAlign w:val="bottom"/>
            <w:hideMark/>
          </w:tcPr>
          <w:p w:rsidR="004E2C6B" w:rsidRPr="008B7F89" w:rsidRDefault="004E2C6B" w:rsidP="004E2C6B">
            <w:pPr>
              <w:spacing w:after="0" w:line="240" w:lineRule="auto"/>
              <w:rPr>
                <w:rFonts w:ascii="Sylfaen" w:eastAsia="Times New Roman" w:hAnsi="Sylfaen" w:cs="Times New Roman"/>
                <w:color w:val="000000"/>
                <w:sz w:val="20"/>
                <w:szCs w:val="20"/>
              </w:rPr>
            </w:pPr>
            <w:r w:rsidRPr="008B7F89">
              <w:rPr>
                <w:rFonts w:ascii="Sylfaen" w:eastAsia="Times New Roman" w:hAnsi="Sylfaen" w:cs="Times New Roman"/>
                <w:color w:val="000000"/>
                <w:sz w:val="20"/>
                <w:szCs w:val="20"/>
              </w:rPr>
              <w:t xml:space="preserve">                113 858,00      </w:t>
            </w:r>
          </w:p>
        </w:tc>
      </w:tr>
      <w:tr w:rsidR="004E2C6B" w:rsidRPr="008B7F89" w:rsidTr="004E2C6B">
        <w:trPr>
          <w:trHeight w:val="300"/>
          <w:jc w:val="center"/>
        </w:trPr>
        <w:tc>
          <w:tcPr>
            <w:tcW w:w="3800" w:type="dxa"/>
            <w:tcBorders>
              <w:top w:val="nil"/>
              <w:left w:val="single" w:sz="4" w:space="0" w:color="auto"/>
              <w:bottom w:val="single" w:sz="4" w:space="0" w:color="auto"/>
              <w:right w:val="single" w:sz="4" w:space="0" w:color="auto"/>
            </w:tcBorders>
            <w:shd w:val="clear" w:color="auto" w:fill="auto"/>
            <w:noWrap/>
            <w:vAlign w:val="bottom"/>
            <w:hideMark/>
          </w:tcPr>
          <w:p w:rsidR="004E2C6B" w:rsidRPr="008B7F89" w:rsidRDefault="004E2C6B" w:rsidP="004E2C6B">
            <w:pPr>
              <w:spacing w:after="0" w:line="240" w:lineRule="auto"/>
              <w:rPr>
                <w:rFonts w:ascii="Sylfaen" w:eastAsia="Times New Roman" w:hAnsi="Sylfaen" w:cs="Times New Roman"/>
                <w:color w:val="000000"/>
                <w:sz w:val="20"/>
                <w:szCs w:val="20"/>
              </w:rPr>
            </w:pPr>
            <w:r w:rsidRPr="008B7F89">
              <w:rPr>
                <w:rFonts w:ascii="Sylfaen" w:eastAsia="Times New Roman" w:hAnsi="Sylfaen" w:cs="Times New Roman"/>
                <w:color w:val="000000"/>
                <w:sz w:val="20"/>
                <w:szCs w:val="20"/>
              </w:rPr>
              <w:t xml:space="preserve"> </w:t>
            </w:r>
            <w:proofErr w:type="spellStart"/>
            <w:r w:rsidRPr="008B7F89">
              <w:rPr>
                <w:rFonts w:ascii="Sylfaen" w:eastAsia="Times New Roman" w:hAnsi="Sylfaen" w:cs="Sylfaen"/>
                <w:color w:val="000000"/>
                <w:sz w:val="20"/>
                <w:szCs w:val="20"/>
              </w:rPr>
              <w:t>ქვემო</w:t>
            </w:r>
            <w:proofErr w:type="spellEnd"/>
            <w:r w:rsidRPr="008B7F89">
              <w:rPr>
                <w:rFonts w:ascii="Sylfaen" w:eastAsia="Times New Roman" w:hAnsi="Sylfaen" w:cs="Times New Roman"/>
                <w:color w:val="000000"/>
                <w:sz w:val="20"/>
                <w:szCs w:val="20"/>
              </w:rPr>
              <w:t xml:space="preserve"> </w:t>
            </w:r>
            <w:proofErr w:type="spellStart"/>
            <w:r w:rsidRPr="008B7F89">
              <w:rPr>
                <w:rFonts w:ascii="Sylfaen" w:eastAsia="Times New Roman" w:hAnsi="Sylfaen" w:cs="Sylfaen"/>
                <w:color w:val="000000"/>
                <w:sz w:val="20"/>
                <w:szCs w:val="20"/>
              </w:rPr>
              <w:t>ქართლი</w:t>
            </w:r>
            <w:proofErr w:type="spellEnd"/>
            <w:r w:rsidRPr="008B7F89">
              <w:rPr>
                <w:rFonts w:ascii="Sylfaen" w:eastAsia="Times New Roman" w:hAnsi="Sylfaen" w:cs="Times New Roman"/>
                <w:color w:val="000000"/>
                <w:sz w:val="20"/>
                <w:szCs w:val="20"/>
              </w:rPr>
              <w:t xml:space="preserve"> </w:t>
            </w:r>
          </w:p>
        </w:tc>
        <w:tc>
          <w:tcPr>
            <w:tcW w:w="2020" w:type="dxa"/>
            <w:tcBorders>
              <w:top w:val="nil"/>
              <w:left w:val="nil"/>
              <w:bottom w:val="single" w:sz="4" w:space="0" w:color="auto"/>
              <w:right w:val="single" w:sz="4" w:space="0" w:color="auto"/>
            </w:tcBorders>
            <w:shd w:val="clear" w:color="auto" w:fill="auto"/>
            <w:noWrap/>
            <w:vAlign w:val="bottom"/>
            <w:hideMark/>
          </w:tcPr>
          <w:p w:rsidR="004E2C6B" w:rsidRPr="008B7F89" w:rsidRDefault="004E2C6B" w:rsidP="004E2C6B">
            <w:pPr>
              <w:spacing w:after="0" w:line="240" w:lineRule="auto"/>
              <w:rPr>
                <w:rFonts w:ascii="Sylfaen" w:eastAsia="Times New Roman" w:hAnsi="Sylfaen" w:cs="Times New Roman"/>
                <w:color w:val="000000"/>
                <w:sz w:val="20"/>
                <w:szCs w:val="20"/>
              </w:rPr>
            </w:pPr>
            <w:r w:rsidRPr="008B7F89">
              <w:rPr>
                <w:rFonts w:ascii="Sylfaen" w:eastAsia="Times New Roman" w:hAnsi="Sylfaen" w:cs="Times New Roman"/>
                <w:color w:val="000000"/>
                <w:sz w:val="20"/>
                <w:szCs w:val="20"/>
              </w:rPr>
              <w:t xml:space="preserve">                329 587,00      </w:t>
            </w:r>
          </w:p>
        </w:tc>
      </w:tr>
      <w:tr w:rsidR="004E2C6B" w:rsidRPr="008B7F89" w:rsidTr="004E2C6B">
        <w:trPr>
          <w:trHeight w:val="300"/>
          <w:jc w:val="center"/>
        </w:trPr>
        <w:tc>
          <w:tcPr>
            <w:tcW w:w="3800" w:type="dxa"/>
            <w:tcBorders>
              <w:top w:val="nil"/>
              <w:left w:val="single" w:sz="4" w:space="0" w:color="auto"/>
              <w:bottom w:val="single" w:sz="4" w:space="0" w:color="auto"/>
              <w:right w:val="single" w:sz="4" w:space="0" w:color="auto"/>
            </w:tcBorders>
            <w:shd w:val="clear" w:color="auto" w:fill="auto"/>
            <w:noWrap/>
            <w:vAlign w:val="bottom"/>
            <w:hideMark/>
          </w:tcPr>
          <w:p w:rsidR="004E2C6B" w:rsidRPr="008B7F89" w:rsidRDefault="004E2C6B" w:rsidP="004E2C6B">
            <w:pPr>
              <w:spacing w:after="0" w:line="240" w:lineRule="auto"/>
              <w:rPr>
                <w:rFonts w:ascii="Sylfaen" w:eastAsia="Times New Roman" w:hAnsi="Sylfaen" w:cs="Times New Roman"/>
                <w:color w:val="000000"/>
                <w:sz w:val="20"/>
                <w:szCs w:val="20"/>
              </w:rPr>
            </w:pPr>
            <w:r w:rsidRPr="008B7F89">
              <w:rPr>
                <w:rFonts w:ascii="Sylfaen" w:eastAsia="Times New Roman" w:hAnsi="Sylfaen" w:cs="Times New Roman"/>
                <w:color w:val="000000"/>
                <w:sz w:val="20"/>
                <w:szCs w:val="20"/>
              </w:rPr>
              <w:t xml:space="preserve"> </w:t>
            </w:r>
            <w:proofErr w:type="spellStart"/>
            <w:r w:rsidRPr="008B7F89">
              <w:rPr>
                <w:rFonts w:ascii="Sylfaen" w:eastAsia="Times New Roman" w:hAnsi="Sylfaen" w:cs="Sylfaen"/>
                <w:color w:val="000000"/>
                <w:sz w:val="20"/>
                <w:szCs w:val="20"/>
              </w:rPr>
              <w:t>შიდა</w:t>
            </w:r>
            <w:proofErr w:type="spellEnd"/>
            <w:r w:rsidRPr="008B7F89">
              <w:rPr>
                <w:rFonts w:ascii="Sylfaen" w:eastAsia="Times New Roman" w:hAnsi="Sylfaen" w:cs="Times New Roman"/>
                <w:color w:val="000000"/>
                <w:sz w:val="20"/>
                <w:szCs w:val="20"/>
              </w:rPr>
              <w:t xml:space="preserve"> </w:t>
            </w:r>
            <w:proofErr w:type="spellStart"/>
            <w:r w:rsidRPr="008B7F89">
              <w:rPr>
                <w:rFonts w:ascii="Sylfaen" w:eastAsia="Times New Roman" w:hAnsi="Sylfaen" w:cs="Sylfaen"/>
                <w:color w:val="000000"/>
                <w:sz w:val="20"/>
                <w:szCs w:val="20"/>
              </w:rPr>
              <w:t>ქართლი</w:t>
            </w:r>
            <w:proofErr w:type="spellEnd"/>
            <w:r w:rsidRPr="008B7F89">
              <w:rPr>
                <w:rFonts w:ascii="Sylfaen" w:eastAsia="Times New Roman" w:hAnsi="Sylfaen" w:cs="Times New Roman"/>
                <w:color w:val="000000"/>
                <w:sz w:val="20"/>
                <w:szCs w:val="20"/>
              </w:rPr>
              <w:t xml:space="preserve"> </w:t>
            </w:r>
          </w:p>
        </w:tc>
        <w:tc>
          <w:tcPr>
            <w:tcW w:w="2020" w:type="dxa"/>
            <w:tcBorders>
              <w:top w:val="nil"/>
              <w:left w:val="nil"/>
              <w:bottom w:val="single" w:sz="4" w:space="0" w:color="auto"/>
              <w:right w:val="single" w:sz="4" w:space="0" w:color="auto"/>
            </w:tcBorders>
            <w:shd w:val="clear" w:color="auto" w:fill="auto"/>
            <w:noWrap/>
            <w:vAlign w:val="bottom"/>
            <w:hideMark/>
          </w:tcPr>
          <w:p w:rsidR="004E2C6B" w:rsidRPr="008B7F89" w:rsidRDefault="004E2C6B" w:rsidP="004E2C6B">
            <w:pPr>
              <w:spacing w:after="0" w:line="240" w:lineRule="auto"/>
              <w:rPr>
                <w:rFonts w:ascii="Sylfaen" w:eastAsia="Times New Roman" w:hAnsi="Sylfaen" w:cs="Times New Roman"/>
                <w:color w:val="000000"/>
                <w:sz w:val="20"/>
                <w:szCs w:val="20"/>
              </w:rPr>
            </w:pPr>
            <w:r w:rsidRPr="008B7F89">
              <w:rPr>
                <w:rFonts w:ascii="Sylfaen" w:eastAsia="Times New Roman" w:hAnsi="Sylfaen" w:cs="Times New Roman"/>
                <w:color w:val="000000"/>
                <w:sz w:val="20"/>
                <w:szCs w:val="20"/>
              </w:rPr>
              <w:t xml:space="preserve">                190 188,00      </w:t>
            </w:r>
          </w:p>
        </w:tc>
      </w:tr>
      <w:tr w:rsidR="004E2C6B" w:rsidRPr="008B7F89" w:rsidTr="004E2C6B">
        <w:trPr>
          <w:trHeight w:val="300"/>
          <w:jc w:val="center"/>
        </w:trPr>
        <w:tc>
          <w:tcPr>
            <w:tcW w:w="3800" w:type="dxa"/>
            <w:tcBorders>
              <w:top w:val="nil"/>
              <w:left w:val="single" w:sz="4" w:space="0" w:color="auto"/>
              <w:bottom w:val="single" w:sz="4" w:space="0" w:color="auto"/>
              <w:right w:val="single" w:sz="4" w:space="0" w:color="auto"/>
            </w:tcBorders>
            <w:shd w:val="clear" w:color="DDEBF7" w:fill="DDEBF7"/>
            <w:noWrap/>
            <w:vAlign w:val="bottom"/>
            <w:hideMark/>
          </w:tcPr>
          <w:p w:rsidR="004E2C6B" w:rsidRPr="008B7F89" w:rsidRDefault="004E2C6B" w:rsidP="004E2C6B">
            <w:pPr>
              <w:spacing w:after="0" w:line="240" w:lineRule="auto"/>
              <w:rPr>
                <w:rFonts w:ascii="Sylfaen" w:eastAsia="Times New Roman" w:hAnsi="Sylfaen" w:cs="Times New Roman"/>
                <w:b/>
                <w:bCs/>
                <w:color w:val="000000"/>
                <w:sz w:val="20"/>
                <w:szCs w:val="20"/>
              </w:rPr>
            </w:pPr>
            <w:r w:rsidRPr="008B7F89">
              <w:rPr>
                <w:rFonts w:ascii="Sylfaen" w:eastAsia="Times New Roman" w:hAnsi="Sylfaen" w:cs="Times New Roman"/>
                <w:b/>
                <w:bCs/>
                <w:color w:val="000000"/>
                <w:sz w:val="20"/>
                <w:szCs w:val="20"/>
              </w:rPr>
              <w:t xml:space="preserve"> </w:t>
            </w:r>
            <w:proofErr w:type="spellStart"/>
            <w:r w:rsidRPr="008B7F89">
              <w:rPr>
                <w:rFonts w:ascii="Sylfaen" w:eastAsia="Times New Roman" w:hAnsi="Sylfaen" w:cs="Sylfaen"/>
                <w:b/>
                <w:bCs/>
                <w:color w:val="000000"/>
                <w:sz w:val="20"/>
                <w:szCs w:val="20"/>
              </w:rPr>
              <w:t>სულ</w:t>
            </w:r>
            <w:proofErr w:type="spellEnd"/>
            <w:r w:rsidRPr="008B7F89">
              <w:rPr>
                <w:rFonts w:ascii="Sylfaen" w:eastAsia="Times New Roman" w:hAnsi="Sylfaen" w:cs="Times New Roman"/>
                <w:b/>
                <w:bCs/>
                <w:color w:val="000000"/>
                <w:sz w:val="20"/>
                <w:szCs w:val="20"/>
              </w:rPr>
              <w:t xml:space="preserve"> </w:t>
            </w:r>
          </w:p>
        </w:tc>
        <w:tc>
          <w:tcPr>
            <w:tcW w:w="2020" w:type="dxa"/>
            <w:tcBorders>
              <w:top w:val="nil"/>
              <w:left w:val="nil"/>
              <w:bottom w:val="single" w:sz="4" w:space="0" w:color="auto"/>
              <w:right w:val="single" w:sz="4" w:space="0" w:color="auto"/>
            </w:tcBorders>
            <w:shd w:val="clear" w:color="DDEBF7" w:fill="DDEBF7"/>
            <w:noWrap/>
            <w:vAlign w:val="bottom"/>
            <w:hideMark/>
          </w:tcPr>
          <w:p w:rsidR="004E2C6B" w:rsidRPr="008B7F89" w:rsidRDefault="004E2C6B" w:rsidP="004E2C6B">
            <w:pPr>
              <w:spacing w:after="0" w:line="240" w:lineRule="auto"/>
              <w:rPr>
                <w:rFonts w:ascii="Sylfaen" w:eastAsia="Times New Roman" w:hAnsi="Sylfaen" w:cs="Times New Roman"/>
                <w:b/>
                <w:bCs/>
                <w:color w:val="000000"/>
                <w:sz w:val="20"/>
                <w:szCs w:val="20"/>
              </w:rPr>
            </w:pPr>
            <w:r w:rsidRPr="008B7F89">
              <w:rPr>
                <w:rFonts w:ascii="Sylfaen" w:eastAsia="Times New Roman" w:hAnsi="Sylfaen" w:cs="Times New Roman"/>
                <w:b/>
                <w:bCs/>
                <w:color w:val="000000"/>
                <w:sz w:val="20"/>
                <w:szCs w:val="20"/>
              </w:rPr>
              <w:t xml:space="preserve">            3 181 416,00      </w:t>
            </w:r>
          </w:p>
        </w:tc>
      </w:tr>
    </w:tbl>
    <w:p w:rsidR="004E2C6B" w:rsidRPr="008B7F89" w:rsidRDefault="004E2C6B" w:rsidP="004E2C6B">
      <w:pPr>
        <w:pStyle w:val="ListParagraph"/>
        <w:spacing w:after="0"/>
        <w:ind w:left="0" w:firstLine="426"/>
        <w:jc w:val="both"/>
        <w:rPr>
          <w:rFonts w:ascii="Sylfaen" w:eastAsia="BPGNinoMedium" w:hAnsi="Sylfaen" w:cs="BPGNinoMedium"/>
          <w:iCs/>
          <w:color w:val="000000"/>
          <w:sz w:val="20"/>
          <w:szCs w:val="20"/>
          <w:lang w:val="ka-GE"/>
        </w:rPr>
      </w:pPr>
    </w:p>
    <w:p w:rsidR="004E2C6B" w:rsidRPr="008B7F89" w:rsidRDefault="00084F43" w:rsidP="004E2C6B">
      <w:pPr>
        <w:pStyle w:val="ListParagraph"/>
        <w:spacing w:after="0"/>
        <w:ind w:left="0" w:firstLine="426"/>
        <w:jc w:val="both"/>
        <w:rPr>
          <w:rFonts w:ascii="Sylfaen" w:eastAsia="BPGNinoMedium" w:hAnsi="Sylfaen" w:cs="BPGNinoMedium"/>
          <w:iCs/>
          <w:color w:val="000000"/>
          <w:sz w:val="20"/>
          <w:szCs w:val="20"/>
          <w:lang w:val="ka-GE"/>
        </w:rPr>
      </w:pPr>
      <w:r w:rsidRPr="008B7F89">
        <w:rPr>
          <w:noProof/>
          <w:sz w:val="20"/>
          <w:szCs w:val="20"/>
        </w:rPr>
        <w:drawing>
          <wp:inline distT="0" distB="0" distL="0" distR="0" wp14:anchorId="23218DE4" wp14:editId="594D2D68">
            <wp:extent cx="5512279" cy="3830128"/>
            <wp:effectExtent l="0" t="0" r="12700" b="1841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9323E" w:rsidRPr="008B7F89" w:rsidRDefault="0039323E" w:rsidP="004E2C6B">
      <w:pPr>
        <w:pStyle w:val="ListParagraph"/>
        <w:spacing w:after="0"/>
        <w:ind w:left="0" w:firstLine="426"/>
        <w:jc w:val="both"/>
        <w:rPr>
          <w:rFonts w:ascii="Sylfaen" w:eastAsia="BPGNinoMedium" w:hAnsi="Sylfaen" w:cs="BPGNinoMedium"/>
          <w:iCs/>
          <w:color w:val="000000"/>
          <w:sz w:val="20"/>
          <w:szCs w:val="20"/>
          <w:lang w:val="ka-GE"/>
        </w:rPr>
      </w:pPr>
    </w:p>
    <w:p w:rsidR="0068305B" w:rsidRPr="008B7F89" w:rsidRDefault="007E3750" w:rsidP="004E2C6B">
      <w:pPr>
        <w:pStyle w:val="ListParagraph"/>
        <w:spacing w:after="0"/>
        <w:ind w:left="0" w:firstLine="426"/>
        <w:jc w:val="both"/>
        <w:rPr>
          <w:rFonts w:ascii="Sylfaen" w:eastAsia="BPGNinoMedium" w:hAnsi="Sylfaen" w:cs="BPGNinoMedium"/>
          <w:iCs/>
          <w:sz w:val="20"/>
          <w:szCs w:val="20"/>
        </w:rPr>
      </w:pPr>
      <w:r w:rsidRPr="008B7F89">
        <w:rPr>
          <w:rFonts w:ascii="Sylfaen" w:eastAsia="BPGNinoMedium" w:hAnsi="Sylfaen" w:cs="BPGNinoMedium"/>
          <w:iCs/>
          <w:color w:val="000000"/>
          <w:sz w:val="20"/>
          <w:szCs w:val="20"/>
          <w:lang w:val="ka-GE"/>
        </w:rPr>
        <w:t xml:space="preserve"> ამასთან,</w:t>
      </w:r>
      <w:r w:rsidR="0068305B" w:rsidRPr="008B7F89">
        <w:rPr>
          <w:rFonts w:ascii="Sylfaen" w:eastAsia="BPGNinoMedium" w:hAnsi="Sylfaen" w:cs="BPGNinoMedium"/>
          <w:iCs/>
          <w:sz w:val="20"/>
          <w:szCs w:val="20"/>
          <w:lang w:val="ka-GE"/>
        </w:rPr>
        <w:t xml:space="preserve"> პროგრამაში სხვადასხვა სახის სამედიცინო მომსახურებზე სულ დაფიქსირდა </w:t>
      </w:r>
      <w:r w:rsidR="00084F43" w:rsidRPr="008B7F89">
        <w:rPr>
          <w:rFonts w:ascii="Sylfaen" w:eastAsia="Times New Roman" w:hAnsi="Sylfaen" w:cs="Times New Roman"/>
          <w:bCs/>
          <w:sz w:val="20"/>
          <w:szCs w:val="20"/>
          <w:lang w:val="ka-GE"/>
        </w:rPr>
        <w:t>1 186 923</w:t>
      </w:r>
      <w:r w:rsidR="0039770F" w:rsidRPr="008B7F89">
        <w:rPr>
          <w:rFonts w:ascii="Sylfaen" w:eastAsia="Times New Roman" w:hAnsi="Sylfaen" w:cs="Times New Roman"/>
          <w:bCs/>
          <w:sz w:val="20"/>
          <w:szCs w:val="20"/>
          <w:lang w:val="ka-GE"/>
        </w:rPr>
        <w:t xml:space="preserve"> </w:t>
      </w:r>
      <w:r w:rsidR="0068305B" w:rsidRPr="008B7F89">
        <w:rPr>
          <w:rFonts w:ascii="Sylfaen" w:eastAsia="BPGNinoMedium" w:hAnsi="Sylfaen" w:cs="BPGNinoMedium"/>
          <w:iCs/>
          <w:sz w:val="20"/>
          <w:szCs w:val="20"/>
          <w:lang w:val="ka-GE"/>
        </w:rPr>
        <w:t>შემთხვევა</w:t>
      </w:r>
      <w:r w:rsidR="002F79B2" w:rsidRPr="008B7F89">
        <w:rPr>
          <w:rFonts w:ascii="Sylfaen" w:eastAsia="BPGNinoMedium" w:hAnsi="Sylfaen" w:cs="BPGNinoMedium"/>
          <w:iCs/>
          <w:sz w:val="20"/>
          <w:szCs w:val="20"/>
          <w:lang w:val="ka-GE"/>
        </w:rPr>
        <w:t xml:space="preserve"> (დანართი 2)</w:t>
      </w:r>
      <w:r w:rsidR="0068305B" w:rsidRPr="008B7F89">
        <w:rPr>
          <w:rFonts w:ascii="Sylfaen" w:eastAsia="BPGNinoMedium" w:hAnsi="Sylfaen" w:cs="BPGNinoMedium"/>
          <w:iCs/>
          <w:sz w:val="20"/>
          <w:szCs w:val="20"/>
          <w:lang w:val="ka-GE"/>
        </w:rPr>
        <w:t>, მათ შორის:</w:t>
      </w:r>
      <w:r w:rsidRPr="008B7F89">
        <w:rPr>
          <w:rFonts w:ascii="Sylfaen" w:eastAsia="BPGNinoMedium" w:hAnsi="Sylfaen" w:cs="BPGNinoMedium"/>
          <w:iCs/>
          <w:sz w:val="20"/>
          <w:szCs w:val="20"/>
          <w:lang w:val="ka-GE"/>
        </w:rPr>
        <w:t xml:space="preserve"> </w:t>
      </w:r>
    </w:p>
    <w:p w:rsidR="0068305B" w:rsidRPr="008B7F89" w:rsidRDefault="0068305B" w:rsidP="00084F43">
      <w:pPr>
        <w:pStyle w:val="ListParagraph"/>
        <w:numPr>
          <w:ilvl w:val="0"/>
          <w:numId w:val="1"/>
        </w:numPr>
        <w:autoSpaceDE w:val="0"/>
        <w:autoSpaceDN w:val="0"/>
        <w:adjustRightInd w:val="0"/>
        <w:spacing w:after="0"/>
        <w:jc w:val="both"/>
        <w:rPr>
          <w:rFonts w:ascii="Sylfaen" w:eastAsia="BPGNinoMedium" w:hAnsi="Sylfaen" w:cs="BPGNinoMedium"/>
          <w:iCs/>
          <w:sz w:val="20"/>
          <w:szCs w:val="20"/>
        </w:rPr>
      </w:pPr>
      <w:proofErr w:type="spellStart"/>
      <w:r w:rsidRPr="008B7F89">
        <w:rPr>
          <w:rFonts w:ascii="Sylfaen" w:eastAsia="BPGNinoMedium" w:hAnsi="Sylfaen" w:cs="Sylfaen"/>
          <w:iCs/>
          <w:sz w:val="20"/>
          <w:szCs w:val="20"/>
        </w:rPr>
        <w:t>გადაუდებელი</w:t>
      </w:r>
      <w:proofErr w:type="spellEnd"/>
      <w:r w:rsidR="00160D76" w:rsidRPr="008B7F89">
        <w:rPr>
          <w:rFonts w:ascii="Sylfaen" w:eastAsia="BPGNinoMedium" w:hAnsi="Sylfaen" w:cs="Sylfaen"/>
          <w:iCs/>
          <w:sz w:val="20"/>
          <w:szCs w:val="20"/>
        </w:rPr>
        <w:t xml:space="preserve"> </w:t>
      </w:r>
      <w:r w:rsidRPr="008B7F89">
        <w:rPr>
          <w:rFonts w:ascii="Sylfaen" w:eastAsia="BPGNinoMedium" w:hAnsi="Sylfaen" w:cs="Sylfaen"/>
          <w:iCs/>
          <w:sz w:val="20"/>
          <w:szCs w:val="20"/>
          <w:lang w:val="ka-GE"/>
        </w:rPr>
        <w:t>ამბულატორიული</w:t>
      </w:r>
      <w:r w:rsidR="00160D76" w:rsidRPr="008B7F89">
        <w:rPr>
          <w:rFonts w:ascii="Sylfaen" w:eastAsia="BPGNinoMedium" w:hAnsi="Sylfaen" w:cs="Sylfaen"/>
          <w:iCs/>
          <w:sz w:val="20"/>
          <w:szCs w:val="20"/>
        </w:rPr>
        <w:t xml:space="preserve"> </w:t>
      </w:r>
      <w:proofErr w:type="spellStart"/>
      <w:r w:rsidRPr="008B7F89">
        <w:rPr>
          <w:rFonts w:ascii="Sylfaen" w:eastAsia="BPGNinoMedium" w:hAnsi="Sylfaen" w:cs="Sylfaen"/>
          <w:iCs/>
          <w:sz w:val="20"/>
          <w:szCs w:val="20"/>
        </w:rPr>
        <w:t>მომსახურება</w:t>
      </w:r>
      <w:proofErr w:type="spellEnd"/>
      <w:r w:rsidRPr="008B7F89">
        <w:rPr>
          <w:rFonts w:ascii="Sylfaen" w:eastAsia="BPGNinoMedium" w:hAnsi="Sylfaen" w:cs="Sylfaen"/>
          <w:iCs/>
          <w:sz w:val="20"/>
          <w:szCs w:val="20"/>
          <w:lang w:val="ka-GE"/>
        </w:rPr>
        <w:t xml:space="preserve">- </w:t>
      </w:r>
      <w:r w:rsidR="00084F43" w:rsidRPr="008B7F89">
        <w:rPr>
          <w:rFonts w:ascii="Sylfaen" w:eastAsia="BPGNinoMedium" w:hAnsi="Sylfaen" w:cs="Sylfaen"/>
          <w:iCs/>
          <w:sz w:val="20"/>
          <w:szCs w:val="20"/>
          <w:lang w:val="ka-GE"/>
        </w:rPr>
        <w:t>734 589</w:t>
      </w:r>
      <w:r w:rsidRPr="008B7F89">
        <w:rPr>
          <w:rFonts w:ascii="Sylfaen" w:eastAsia="BPGNinoMedium" w:hAnsi="Sylfaen" w:cs="Sylfaen"/>
          <w:iCs/>
          <w:sz w:val="20"/>
          <w:szCs w:val="20"/>
          <w:lang w:val="ka-GE"/>
        </w:rPr>
        <w:t>;</w:t>
      </w:r>
    </w:p>
    <w:p w:rsidR="0068305B" w:rsidRPr="008B7F89" w:rsidRDefault="0068305B" w:rsidP="00084F43">
      <w:pPr>
        <w:pStyle w:val="ListParagraph"/>
        <w:numPr>
          <w:ilvl w:val="0"/>
          <w:numId w:val="1"/>
        </w:numPr>
        <w:autoSpaceDE w:val="0"/>
        <w:autoSpaceDN w:val="0"/>
        <w:adjustRightInd w:val="0"/>
        <w:spacing w:after="0"/>
        <w:jc w:val="both"/>
        <w:rPr>
          <w:rFonts w:ascii="Sylfaen" w:eastAsia="BPGNinoMedium" w:hAnsi="Sylfaen" w:cs="BPGNinoMedium"/>
          <w:iCs/>
          <w:sz w:val="20"/>
          <w:szCs w:val="20"/>
        </w:rPr>
      </w:pPr>
      <w:r w:rsidRPr="008B7F89">
        <w:rPr>
          <w:rFonts w:ascii="Sylfaen" w:eastAsia="BPGNinoMedium" w:hAnsi="Sylfaen" w:cs="BPGNinoMedium"/>
          <w:iCs/>
          <w:sz w:val="20"/>
          <w:szCs w:val="20"/>
          <w:lang w:val="ka-GE"/>
        </w:rPr>
        <w:t xml:space="preserve">გადაუდებელი სტაციონარული მომსახურება - </w:t>
      </w:r>
      <w:r w:rsidR="00084F43" w:rsidRPr="008B7F89">
        <w:rPr>
          <w:rFonts w:ascii="Sylfaen" w:eastAsia="BPGNinoMedium" w:hAnsi="Sylfaen" w:cs="BPGNinoMedium"/>
          <w:iCs/>
          <w:sz w:val="20"/>
          <w:szCs w:val="20"/>
          <w:lang w:val="ka-GE"/>
        </w:rPr>
        <w:t>240 120</w:t>
      </w:r>
      <w:r w:rsidRPr="008B7F89">
        <w:rPr>
          <w:rFonts w:ascii="Sylfaen" w:eastAsia="BPGNinoMedium" w:hAnsi="Sylfaen" w:cs="BPGNinoMedium"/>
          <w:iCs/>
          <w:sz w:val="20"/>
          <w:szCs w:val="20"/>
          <w:lang w:val="ka-GE"/>
        </w:rPr>
        <w:t>;</w:t>
      </w:r>
    </w:p>
    <w:p w:rsidR="0068305B" w:rsidRPr="008B7F89" w:rsidRDefault="0068305B" w:rsidP="00AF0556">
      <w:pPr>
        <w:pStyle w:val="ListParagraph"/>
        <w:numPr>
          <w:ilvl w:val="0"/>
          <w:numId w:val="1"/>
        </w:numPr>
        <w:autoSpaceDE w:val="0"/>
        <w:autoSpaceDN w:val="0"/>
        <w:adjustRightInd w:val="0"/>
        <w:spacing w:after="0"/>
        <w:jc w:val="both"/>
        <w:rPr>
          <w:rFonts w:ascii="Sylfaen" w:eastAsia="BPGNinoMedium" w:hAnsi="Sylfaen" w:cs="BPGNinoMedium"/>
          <w:iCs/>
          <w:sz w:val="20"/>
          <w:szCs w:val="20"/>
        </w:rPr>
      </w:pPr>
      <w:r w:rsidRPr="008B7F89">
        <w:rPr>
          <w:rFonts w:ascii="Sylfaen" w:eastAsia="BPGNinoMedium" w:hAnsi="Sylfaen" w:cs="BPGNinoMedium"/>
          <w:iCs/>
          <w:sz w:val="20"/>
          <w:szCs w:val="20"/>
          <w:lang w:val="ka-GE"/>
        </w:rPr>
        <w:t xml:space="preserve">გეგმური ქირურგიული ოპერაცია- </w:t>
      </w:r>
      <w:r w:rsidR="00170767" w:rsidRPr="008B7F89">
        <w:rPr>
          <w:rFonts w:ascii="Sylfaen" w:eastAsia="BPGNinoMedium" w:hAnsi="Sylfaen" w:cs="BPGNinoMedium"/>
          <w:iCs/>
          <w:sz w:val="20"/>
          <w:szCs w:val="20"/>
          <w:lang w:val="ka-GE"/>
        </w:rPr>
        <w:t>110 521</w:t>
      </w:r>
      <w:r w:rsidRPr="008B7F89">
        <w:rPr>
          <w:rFonts w:ascii="Sylfaen" w:eastAsia="BPGNinoMedium" w:hAnsi="Sylfaen" w:cs="BPGNinoMedium"/>
          <w:iCs/>
          <w:sz w:val="20"/>
          <w:szCs w:val="20"/>
          <w:lang w:val="ka-GE"/>
        </w:rPr>
        <w:t>;</w:t>
      </w:r>
    </w:p>
    <w:p w:rsidR="0068305B" w:rsidRPr="008B7F89" w:rsidRDefault="0068305B" w:rsidP="00AF0556">
      <w:pPr>
        <w:pStyle w:val="ListParagraph"/>
        <w:numPr>
          <w:ilvl w:val="0"/>
          <w:numId w:val="1"/>
        </w:numPr>
        <w:autoSpaceDE w:val="0"/>
        <w:autoSpaceDN w:val="0"/>
        <w:adjustRightInd w:val="0"/>
        <w:spacing w:after="0"/>
        <w:jc w:val="both"/>
        <w:rPr>
          <w:rFonts w:ascii="Sylfaen" w:eastAsia="BPGNinoMedium" w:hAnsi="Sylfaen" w:cs="BPGNinoMedium"/>
          <w:iCs/>
          <w:sz w:val="20"/>
          <w:szCs w:val="20"/>
        </w:rPr>
      </w:pPr>
      <w:r w:rsidRPr="008B7F89">
        <w:rPr>
          <w:rFonts w:ascii="Sylfaen" w:eastAsia="BPGNinoMedium" w:hAnsi="Sylfaen" w:cs="BPGNinoMedium"/>
          <w:iCs/>
          <w:sz w:val="20"/>
          <w:szCs w:val="20"/>
          <w:lang w:val="ka-GE"/>
        </w:rPr>
        <w:t xml:space="preserve">კარდიოქირურგია -  </w:t>
      </w:r>
      <w:r w:rsidR="00170767" w:rsidRPr="008B7F89">
        <w:rPr>
          <w:rFonts w:ascii="Sylfaen" w:eastAsia="BPGNinoMedium" w:hAnsi="Sylfaen" w:cs="BPGNinoMedium"/>
          <w:iCs/>
          <w:sz w:val="20"/>
          <w:szCs w:val="20"/>
          <w:lang w:val="ka-GE"/>
        </w:rPr>
        <w:t>3580</w:t>
      </w:r>
      <w:r w:rsidRPr="008B7F89">
        <w:rPr>
          <w:rFonts w:ascii="Sylfaen" w:eastAsia="BPGNinoMedium" w:hAnsi="Sylfaen" w:cs="BPGNinoMedium"/>
          <w:iCs/>
          <w:sz w:val="20"/>
          <w:szCs w:val="20"/>
          <w:lang w:val="ka-GE"/>
        </w:rPr>
        <w:t>;</w:t>
      </w:r>
    </w:p>
    <w:p w:rsidR="0068305B" w:rsidRPr="008B7F89" w:rsidRDefault="0068305B" w:rsidP="00AF0556">
      <w:pPr>
        <w:pStyle w:val="ListParagraph"/>
        <w:numPr>
          <w:ilvl w:val="0"/>
          <w:numId w:val="1"/>
        </w:numPr>
        <w:autoSpaceDE w:val="0"/>
        <w:autoSpaceDN w:val="0"/>
        <w:adjustRightInd w:val="0"/>
        <w:spacing w:after="0"/>
        <w:jc w:val="both"/>
        <w:rPr>
          <w:rFonts w:ascii="Sylfaen" w:eastAsia="BPGNinoMedium" w:hAnsi="Sylfaen" w:cs="BPGNinoMedium"/>
          <w:iCs/>
          <w:sz w:val="20"/>
          <w:szCs w:val="20"/>
        </w:rPr>
      </w:pPr>
      <w:r w:rsidRPr="008B7F89">
        <w:rPr>
          <w:rFonts w:ascii="Sylfaen" w:eastAsia="BPGNinoMedium" w:hAnsi="Sylfaen" w:cs="BPGNinoMedium"/>
          <w:iCs/>
          <w:sz w:val="20"/>
          <w:szCs w:val="20"/>
          <w:lang w:val="ka-GE"/>
        </w:rPr>
        <w:t xml:space="preserve">ქიმიო, ჰორმონო და სხივური თერაპია - </w:t>
      </w:r>
      <w:r w:rsidR="00170767" w:rsidRPr="008B7F89">
        <w:rPr>
          <w:rFonts w:ascii="Sylfaen" w:eastAsia="BPGNinoMedium" w:hAnsi="Sylfaen" w:cs="BPGNinoMedium"/>
          <w:iCs/>
          <w:sz w:val="20"/>
          <w:szCs w:val="20"/>
          <w:lang w:val="ka-GE"/>
        </w:rPr>
        <w:t>44 457</w:t>
      </w:r>
      <w:r w:rsidRPr="008B7F89">
        <w:rPr>
          <w:rFonts w:ascii="Sylfaen" w:eastAsia="BPGNinoMedium" w:hAnsi="Sylfaen" w:cs="BPGNinoMedium"/>
          <w:iCs/>
          <w:sz w:val="20"/>
          <w:szCs w:val="20"/>
          <w:lang w:val="ka-GE"/>
        </w:rPr>
        <w:t>;</w:t>
      </w:r>
    </w:p>
    <w:p w:rsidR="0068305B" w:rsidRPr="008B7F89" w:rsidRDefault="0068305B" w:rsidP="00AF0556">
      <w:pPr>
        <w:pStyle w:val="ListParagraph"/>
        <w:numPr>
          <w:ilvl w:val="0"/>
          <w:numId w:val="1"/>
        </w:numPr>
        <w:autoSpaceDE w:val="0"/>
        <w:autoSpaceDN w:val="0"/>
        <w:adjustRightInd w:val="0"/>
        <w:spacing w:after="0"/>
        <w:jc w:val="both"/>
        <w:rPr>
          <w:rFonts w:ascii="Sylfaen" w:eastAsia="BPGNinoMedium" w:hAnsi="Sylfaen" w:cs="BPGNinoMedium"/>
          <w:iCs/>
          <w:sz w:val="20"/>
          <w:szCs w:val="20"/>
        </w:rPr>
      </w:pPr>
      <w:r w:rsidRPr="008B7F89">
        <w:rPr>
          <w:rFonts w:ascii="Sylfaen" w:eastAsia="BPGNinoMedium" w:hAnsi="Sylfaen" w:cs="BPGNinoMedium"/>
          <w:iCs/>
          <w:sz w:val="20"/>
          <w:szCs w:val="20"/>
          <w:lang w:val="ka-GE"/>
        </w:rPr>
        <w:t>მშობიარობისა და საკეისრო კვეთის სერვისით ისარგებლა</w:t>
      </w:r>
      <w:r w:rsidR="002C0404" w:rsidRPr="008B7F89">
        <w:rPr>
          <w:rFonts w:ascii="Sylfaen" w:eastAsia="BPGNinoMedium" w:hAnsi="Sylfaen" w:cs="BPGNinoMedium"/>
          <w:iCs/>
          <w:sz w:val="20"/>
          <w:szCs w:val="20"/>
        </w:rPr>
        <w:t xml:space="preserve"> </w:t>
      </w:r>
      <w:r w:rsidR="00170767" w:rsidRPr="008B7F89">
        <w:rPr>
          <w:rFonts w:ascii="Sylfaen" w:eastAsia="BPGNinoMedium" w:hAnsi="Sylfaen" w:cs="BPGNinoMedium"/>
          <w:iCs/>
          <w:sz w:val="20"/>
          <w:szCs w:val="20"/>
          <w:lang w:val="ka-GE"/>
        </w:rPr>
        <w:t xml:space="preserve">50 832 </w:t>
      </w:r>
      <w:r w:rsidRPr="008B7F89">
        <w:rPr>
          <w:rFonts w:ascii="Sylfaen" w:eastAsia="BPGNinoMedium" w:hAnsi="Sylfaen" w:cs="BPGNinoMedium"/>
          <w:iCs/>
          <w:sz w:val="20"/>
          <w:szCs w:val="20"/>
          <w:lang w:val="ka-GE"/>
        </w:rPr>
        <w:t>პირმა.</w:t>
      </w:r>
    </w:p>
    <w:p w:rsidR="0068305B" w:rsidRPr="008B7F89" w:rsidRDefault="0068305B" w:rsidP="00AF0556">
      <w:pPr>
        <w:pStyle w:val="ListParagraph"/>
        <w:numPr>
          <w:ilvl w:val="0"/>
          <w:numId w:val="1"/>
        </w:numPr>
        <w:autoSpaceDE w:val="0"/>
        <w:autoSpaceDN w:val="0"/>
        <w:adjustRightInd w:val="0"/>
        <w:spacing w:after="0"/>
        <w:jc w:val="both"/>
        <w:rPr>
          <w:rFonts w:ascii="Sylfaen" w:eastAsia="BPGNinoMedium" w:hAnsi="Sylfaen" w:cs="BPGNinoMedium"/>
          <w:iCs/>
          <w:sz w:val="20"/>
          <w:szCs w:val="20"/>
        </w:rPr>
      </w:pPr>
      <w:r w:rsidRPr="008B7F89">
        <w:rPr>
          <w:rFonts w:ascii="Sylfaen" w:eastAsia="BPGNinoMedium" w:hAnsi="Sylfaen" w:cs="BPGNinoMedium"/>
          <w:iCs/>
          <w:sz w:val="20"/>
          <w:szCs w:val="20"/>
          <w:lang w:val="ka-GE"/>
        </w:rPr>
        <w:t xml:space="preserve">გეგმიური ამბულატორიული მომსახურება (შესრულებული სამუშაო) </w:t>
      </w:r>
      <w:r w:rsidR="00170767" w:rsidRPr="008B7F89">
        <w:rPr>
          <w:rFonts w:ascii="Sylfaen" w:eastAsia="BPGNinoMedium" w:hAnsi="Sylfaen" w:cs="BPGNinoMedium"/>
          <w:iCs/>
          <w:sz w:val="20"/>
          <w:szCs w:val="20"/>
          <w:lang w:val="ka-GE"/>
        </w:rPr>
        <w:t>2 824</w:t>
      </w:r>
      <w:r w:rsidRPr="008B7F89">
        <w:rPr>
          <w:rFonts w:ascii="Sylfaen" w:eastAsia="BPGNinoMedium" w:hAnsi="Sylfaen" w:cs="BPGNinoMedium"/>
          <w:iCs/>
          <w:sz w:val="20"/>
          <w:szCs w:val="20"/>
          <w:lang w:val="ka-GE"/>
        </w:rPr>
        <w:t>;</w:t>
      </w:r>
    </w:p>
    <w:p w:rsidR="0068305B" w:rsidRPr="008B7F89" w:rsidRDefault="0068305B" w:rsidP="002F79B2">
      <w:pPr>
        <w:spacing w:after="0"/>
        <w:ind w:left="-567"/>
        <w:jc w:val="both"/>
        <w:rPr>
          <w:rFonts w:ascii="Sylfaen" w:eastAsia="BPGNinoMedium" w:hAnsi="Sylfaen" w:cs="BPGNinoMedium"/>
          <w:iCs/>
          <w:color w:val="000000"/>
          <w:sz w:val="20"/>
          <w:szCs w:val="20"/>
          <w:lang w:val="ka-GE"/>
        </w:rPr>
      </w:pPr>
    </w:p>
    <w:p w:rsidR="00DD542A" w:rsidRPr="008B7F89" w:rsidRDefault="003131BC" w:rsidP="008B7F89">
      <w:pPr>
        <w:spacing w:after="0"/>
        <w:ind w:left="-284"/>
        <w:jc w:val="center"/>
        <w:rPr>
          <w:rFonts w:ascii="Sylfaen" w:eastAsia="BPGNinoMedium" w:hAnsi="Sylfaen" w:cs="BPGNinoMedium"/>
          <w:iCs/>
          <w:color w:val="000000"/>
          <w:sz w:val="20"/>
          <w:szCs w:val="20"/>
          <w:lang w:val="ka-GE"/>
        </w:rPr>
      </w:pPr>
      <w:r w:rsidRPr="008B7F89">
        <w:rPr>
          <w:noProof/>
          <w:sz w:val="20"/>
          <w:szCs w:val="20"/>
        </w:rPr>
        <w:lastRenderedPageBreak/>
        <w:drawing>
          <wp:inline distT="0" distB="0" distL="0" distR="0" wp14:anchorId="00D3D6DC" wp14:editId="59E674DC">
            <wp:extent cx="6573329" cy="4649637"/>
            <wp:effectExtent l="0" t="0" r="18415" b="1778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F79B2" w:rsidRPr="008B7F89" w:rsidRDefault="002F79B2" w:rsidP="00AF0556">
      <w:pPr>
        <w:spacing w:after="0"/>
        <w:ind w:firstLine="360"/>
        <w:jc w:val="both"/>
        <w:rPr>
          <w:rFonts w:ascii="Sylfaen" w:eastAsia="BPGNinoMedium" w:hAnsi="Sylfaen" w:cs="BPGNinoMedium"/>
          <w:iCs/>
          <w:color w:val="000000"/>
          <w:sz w:val="20"/>
          <w:szCs w:val="20"/>
          <w:lang w:val="ka-GE"/>
        </w:rPr>
      </w:pPr>
    </w:p>
    <w:p w:rsidR="0068305B" w:rsidRPr="008B7F89" w:rsidRDefault="0068305B" w:rsidP="003D1195">
      <w:pPr>
        <w:spacing w:after="0"/>
        <w:ind w:firstLine="360"/>
        <w:jc w:val="both"/>
        <w:rPr>
          <w:rFonts w:ascii="Sylfaen" w:eastAsia="BPGNinoMedium" w:hAnsi="Sylfaen" w:cs="BPGNinoMedium"/>
          <w:iCs/>
          <w:color w:val="000000"/>
          <w:sz w:val="20"/>
          <w:szCs w:val="20"/>
          <w:lang w:val="ka-GE"/>
        </w:rPr>
      </w:pPr>
      <w:r w:rsidRPr="008B7F89">
        <w:rPr>
          <w:rFonts w:ascii="Sylfaen" w:eastAsia="BPGNinoMedium" w:hAnsi="Sylfaen" w:cs="BPGNinoMedium"/>
          <w:iCs/>
          <w:color w:val="000000"/>
          <w:sz w:val="20"/>
          <w:szCs w:val="20"/>
          <w:lang w:val="ka-GE"/>
        </w:rPr>
        <w:t>საყოველთაო ჯანმრთელობის დაცვის სახელმწიფო პროგრამის ფარგლებში</w:t>
      </w:r>
      <w:r w:rsidR="00170767" w:rsidRPr="008B7F89">
        <w:rPr>
          <w:rFonts w:ascii="Sylfaen" w:eastAsia="BPGNinoMedium" w:hAnsi="Sylfaen" w:cs="BPGNinoMedium"/>
          <w:iCs/>
          <w:color w:val="000000"/>
          <w:sz w:val="20"/>
          <w:szCs w:val="20"/>
          <w:lang w:val="ka-GE"/>
        </w:rPr>
        <w:t xml:space="preserve"> 2015</w:t>
      </w:r>
      <w:r w:rsidRPr="008B7F89">
        <w:rPr>
          <w:rFonts w:ascii="Sylfaen" w:eastAsia="BPGNinoMedium" w:hAnsi="Sylfaen" w:cs="BPGNinoMedium"/>
          <w:iCs/>
          <w:color w:val="000000"/>
          <w:sz w:val="20"/>
          <w:szCs w:val="20"/>
          <w:lang w:val="ka-GE"/>
        </w:rPr>
        <w:t xml:space="preserve"> წლის </w:t>
      </w:r>
      <w:r w:rsidR="00A53119" w:rsidRPr="008B7F89">
        <w:rPr>
          <w:rFonts w:ascii="Sylfaen" w:eastAsia="BPGNinoMedium" w:hAnsi="Sylfaen" w:cs="BPGNinoMedium"/>
          <w:iCs/>
          <w:color w:val="000000"/>
          <w:sz w:val="20"/>
          <w:szCs w:val="20"/>
          <w:lang w:val="ka-GE"/>
        </w:rPr>
        <w:t>განმავლობაში</w:t>
      </w:r>
      <w:r w:rsidRPr="008B7F89">
        <w:rPr>
          <w:rFonts w:ascii="Sylfaen" w:eastAsia="BPGNinoMedium" w:hAnsi="Sylfaen" w:cs="BPGNinoMedium"/>
          <w:iCs/>
          <w:color w:val="000000"/>
          <w:sz w:val="20"/>
          <w:szCs w:val="20"/>
          <w:lang w:val="ka-GE"/>
        </w:rPr>
        <w:t xml:space="preserve"> სახელმწიფოს მიერ ანაზღაურებულმა თანხამ შეადგინა </w:t>
      </w:r>
      <w:r w:rsidR="0039323E" w:rsidRPr="008B7F89">
        <w:rPr>
          <w:rFonts w:ascii="Sylfaen" w:eastAsia="BPGNinoMedium" w:hAnsi="Sylfaen" w:cs="BPGNinoMedium"/>
          <w:iCs/>
          <w:color w:val="000000"/>
          <w:sz w:val="20"/>
          <w:szCs w:val="20"/>
          <w:lang w:val="ka-GE"/>
        </w:rPr>
        <w:t xml:space="preserve">570 681 934 </w:t>
      </w:r>
      <w:r w:rsidR="00795B1E" w:rsidRPr="008B7F89">
        <w:rPr>
          <w:rFonts w:ascii="Sylfaen" w:eastAsia="BPGNinoMedium" w:hAnsi="Sylfaen" w:cs="BPGNinoMedium"/>
          <w:iCs/>
          <w:color w:val="000000"/>
          <w:sz w:val="20"/>
          <w:szCs w:val="20"/>
          <w:lang w:val="ka-GE"/>
        </w:rPr>
        <w:t>ლარი</w:t>
      </w:r>
      <w:r w:rsidR="002F79B2" w:rsidRPr="008B7F89">
        <w:rPr>
          <w:rFonts w:ascii="Sylfaen" w:eastAsia="BPGNinoMedium" w:hAnsi="Sylfaen" w:cs="BPGNinoMedium"/>
          <w:iCs/>
          <w:color w:val="000000"/>
          <w:sz w:val="20"/>
          <w:szCs w:val="20"/>
        </w:rPr>
        <w:t xml:space="preserve"> (</w:t>
      </w:r>
      <w:r w:rsidR="002F79B2" w:rsidRPr="008B7F89">
        <w:rPr>
          <w:rFonts w:ascii="Sylfaen" w:eastAsia="BPGNinoMedium" w:hAnsi="Sylfaen" w:cs="BPGNinoMedium"/>
          <w:iCs/>
          <w:color w:val="000000"/>
          <w:sz w:val="20"/>
          <w:szCs w:val="20"/>
          <w:lang w:val="ka-GE"/>
        </w:rPr>
        <w:t>დანართი 3)</w:t>
      </w:r>
      <w:r w:rsidR="00795B1E" w:rsidRPr="008B7F89">
        <w:rPr>
          <w:rFonts w:ascii="Sylfaen" w:eastAsia="BPGNinoMedium" w:hAnsi="Sylfaen" w:cs="BPGNinoMedium"/>
          <w:iCs/>
          <w:color w:val="000000"/>
          <w:sz w:val="20"/>
          <w:szCs w:val="20"/>
          <w:lang w:val="ka-GE"/>
        </w:rPr>
        <w:t xml:space="preserve">. </w:t>
      </w:r>
    </w:p>
    <w:p w:rsidR="00170767" w:rsidRPr="008B7F89" w:rsidRDefault="00170767" w:rsidP="003D1195">
      <w:pPr>
        <w:tabs>
          <w:tab w:val="left" w:pos="13140"/>
        </w:tabs>
        <w:spacing w:after="0"/>
        <w:ind w:firstLine="450"/>
        <w:jc w:val="both"/>
        <w:rPr>
          <w:rFonts w:ascii="Sylfaen" w:hAnsi="Sylfaen"/>
          <w:sz w:val="20"/>
          <w:szCs w:val="20"/>
          <w:lang w:val="ka-GE"/>
        </w:rPr>
      </w:pPr>
      <w:r w:rsidRPr="008B7F89">
        <w:rPr>
          <w:rStyle w:val="Strong"/>
          <w:rFonts w:ascii="Sylfaen" w:eastAsia="Times New Roman" w:hAnsi="Sylfaen" w:cs="Sylfaen"/>
          <w:b w:val="0"/>
          <w:sz w:val="20"/>
          <w:szCs w:val="20"/>
          <w:lang w:val="ka-GE"/>
        </w:rPr>
        <w:t>ამჟამად, პროგ</w:t>
      </w:r>
      <w:r w:rsidR="002F79B2" w:rsidRPr="008B7F89">
        <w:rPr>
          <w:rStyle w:val="Strong"/>
          <w:rFonts w:ascii="Sylfaen" w:eastAsia="Times New Roman" w:hAnsi="Sylfaen" w:cs="Sylfaen"/>
          <w:b w:val="0"/>
          <w:sz w:val="20"/>
          <w:szCs w:val="20"/>
          <w:lang w:val="ka-GE"/>
        </w:rPr>
        <w:t>რამის განმახორციელებლის მხრიდან</w:t>
      </w:r>
      <w:r w:rsidRPr="008B7F89">
        <w:rPr>
          <w:rStyle w:val="Strong"/>
          <w:rFonts w:ascii="Sylfaen" w:eastAsia="Times New Roman" w:hAnsi="Sylfaen" w:cs="Sylfaen"/>
          <w:b w:val="0"/>
          <w:sz w:val="20"/>
          <w:szCs w:val="20"/>
          <w:lang w:val="ka-GE"/>
        </w:rPr>
        <w:t xml:space="preserve"> მიმდინარეობს მუშაობა </w:t>
      </w:r>
      <w:proofErr w:type="spellStart"/>
      <w:r w:rsidRPr="008B7F89">
        <w:rPr>
          <w:rStyle w:val="Strong"/>
          <w:rFonts w:ascii="Sylfaen" w:eastAsia="Times New Roman" w:hAnsi="Sylfaen" w:cs="Sylfaen"/>
          <w:b w:val="0"/>
          <w:sz w:val="20"/>
          <w:szCs w:val="20"/>
        </w:rPr>
        <w:t>საყოველთაო</w:t>
      </w:r>
      <w:proofErr w:type="spellEnd"/>
      <w:r w:rsidRPr="008B7F89">
        <w:rPr>
          <w:rStyle w:val="Strong"/>
          <w:rFonts w:ascii="Sylfaen" w:eastAsia="Times New Roman" w:hAnsi="Sylfaen" w:cs="Sylfaen"/>
          <w:b w:val="0"/>
          <w:sz w:val="20"/>
          <w:szCs w:val="20"/>
          <w:lang w:val="ka-GE"/>
        </w:rPr>
        <w:t xml:space="preserve"> </w:t>
      </w:r>
      <w:proofErr w:type="spellStart"/>
      <w:r w:rsidRPr="008B7F89">
        <w:rPr>
          <w:rStyle w:val="Strong"/>
          <w:rFonts w:ascii="Sylfaen" w:eastAsia="Times New Roman" w:hAnsi="Sylfaen" w:cs="Sylfaen"/>
          <w:b w:val="0"/>
          <w:sz w:val="20"/>
          <w:szCs w:val="20"/>
        </w:rPr>
        <w:t>ჯანმრთელობის</w:t>
      </w:r>
      <w:proofErr w:type="spellEnd"/>
      <w:r w:rsidRPr="008B7F89">
        <w:rPr>
          <w:rStyle w:val="Strong"/>
          <w:rFonts w:ascii="Sylfaen" w:eastAsia="Times New Roman" w:hAnsi="Sylfaen" w:cs="Sylfaen"/>
          <w:b w:val="0"/>
          <w:sz w:val="20"/>
          <w:szCs w:val="20"/>
          <w:lang w:val="ka-GE"/>
        </w:rPr>
        <w:t xml:space="preserve"> </w:t>
      </w:r>
      <w:proofErr w:type="spellStart"/>
      <w:r w:rsidRPr="008B7F89">
        <w:rPr>
          <w:rStyle w:val="Strong"/>
          <w:rFonts w:ascii="Sylfaen" w:eastAsia="Times New Roman" w:hAnsi="Sylfaen" w:cs="Sylfaen"/>
          <w:b w:val="0"/>
          <w:sz w:val="20"/>
          <w:szCs w:val="20"/>
        </w:rPr>
        <w:t>დაცვის</w:t>
      </w:r>
      <w:proofErr w:type="spellEnd"/>
      <w:r w:rsidRPr="008B7F89">
        <w:rPr>
          <w:rStyle w:val="Strong"/>
          <w:rFonts w:ascii="Sylfaen" w:eastAsia="Times New Roman" w:hAnsi="Sylfaen" w:cs="Sylfaen"/>
          <w:b w:val="0"/>
          <w:sz w:val="20"/>
          <w:szCs w:val="20"/>
          <w:lang w:val="ka-GE"/>
        </w:rPr>
        <w:t xml:space="preserve"> </w:t>
      </w:r>
      <w:proofErr w:type="spellStart"/>
      <w:r w:rsidRPr="008B7F89">
        <w:rPr>
          <w:rStyle w:val="Strong"/>
          <w:rFonts w:ascii="Sylfaen" w:eastAsia="Times New Roman" w:hAnsi="Sylfaen" w:cs="Sylfaen"/>
          <w:b w:val="0"/>
          <w:sz w:val="20"/>
          <w:szCs w:val="20"/>
        </w:rPr>
        <w:t>სახელმწიფო</w:t>
      </w:r>
      <w:proofErr w:type="spellEnd"/>
      <w:r w:rsidRPr="008B7F89">
        <w:rPr>
          <w:rStyle w:val="Strong"/>
          <w:rFonts w:ascii="Sylfaen" w:eastAsia="Times New Roman" w:hAnsi="Sylfaen" w:cs="Sylfaen"/>
          <w:b w:val="0"/>
          <w:sz w:val="20"/>
          <w:szCs w:val="20"/>
          <w:lang w:val="ka-GE"/>
        </w:rPr>
        <w:t xml:space="preserve"> </w:t>
      </w:r>
      <w:proofErr w:type="spellStart"/>
      <w:r w:rsidRPr="008B7F89">
        <w:rPr>
          <w:rStyle w:val="Strong"/>
          <w:rFonts w:ascii="Sylfaen" w:eastAsia="Times New Roman" w:hAnsi="Sylfaen" w:cs="Sylfaen"/>
          <w:b w:val="0"/>
          <w:sz w:val="20"/>
          <w:szCs w:val="20"/>
        </w:rPr>
        <w:t>პროგრამის</w:t>
      </w:r>
      <w:proofErr w:type="spellEnd"/>
      <w:r w:rsidRPr="008B7F89">
        <w:rPr>
          <w:rStyle w:val="Strong"/>
          <w:rFonts w:ascii="Sylfaen" w:eastAsia="Times New Roman" w:hAnsi="Sylfaen" w:cs="Sylfaen"/>
          <w:b w:val="0"/>
          <w:sz w:val="20"/>
          <w:szCs w:val="20"/>
          <w:lang w:val="ka-GE"/>
        </w:rPr>
        <w:t xml:space="preserve"> ადმინისტრირების სრულყოფის კუთხით</w:t>
      </w:r>
      <w:r w:rsidR="002F79B2" w:rsidRPr="008B7F89">
        <w:rPr>
          <w:rStyle w:val="Strong"/>
          <w:rFonts w:ascii="Sylfaen" w:eastAsia="Times New Roman" w:hAnsi="Sylfaen" w:cs="Sylfaen"/>
          <w:b w:val="0"/>
          <w:sz w:val="20"/>
          <w:szCs w:val="20"/>
          <w:lang w:val="ka-GE"/>
        </w:rPr>
        <w:t xml:space="preserve"> ქმედითი ღონისიძებების გატარებისა და „</w:t>
      </w:r>
      <w:r w:rsidRPr="008B7F89">
        <w:rPr>
          <w:rFonts w:ascii="Sylfaen" w:eastAsia="Sylfaen" w:hAnsi="Sylfaen"/>
          <w:sz w:val="20"/>
          <w:szCs w:val="20"/>
          <w:lang w:val="ka-GE"/>
        </w:rPr>
        <w:t>საქართველოს მთავრობის 2013 წლის 21 თებერვლის N36 დადგენილება</w:t>
      </w:r>
      <w:r w:rsidR="002F79B2" w:rsidRPr="008B7F89">
        <w:rPr>
          <w:rFonts w:ascii="Sylfaen" w:eastAsia="Sylfaen" w:hAnsi="Sylfaen"/>
          <w:sz w:val="20"/>
          <w:szCs w:val="20"/>
          <w:lang w:val="ka-GE"/>
        </w:rPr>
        <w:t>“-</w:t>
      </w:r>
      <w:r w:rsidRPr="008B7F89">
        <w:rPr>
          <w:rFonts w:ascii="Sylfaen" w:eastAsia="Sylfaen" w:hAnsi="Sylfaen"/>
          <w:sz w:val="20"/>
          <w:szCs w:val="20"/>
          <w:lang w:val="ka-GE"/>
        </w:rPr>
        <w:t>ში</w:t>
      </w:r>
      <w:r w:rsidR="002F79B2" w:rsidRPr="008B7F89">
        <w:rPr>
          <w:rFonts w:ascii="Sylfaen" w:eastAsia="Sylfaen" w:hAnsi="Sylfaen"/>
          <w:sz w:val="20"/>
          <w:szCs w:val="20"/>
          <w:lang w:val="ka-GE"/>
        </w:rPr>
        <w:t xml:space="preserve"> შესაბამისი</w:t>
      </w:r>
      <w:r w:rsidRPr="008B7F89">
        <w:rPr>
          <w:rFonts w:ascii="Sylfaen" w:eastAsia="Sylfaen" w:hAnsi="Sylfaen"/>
          <w:sz w:val="20"/>
          <w:szCs w:val="20"/>
          <w:lang w:val="ka-GE"/>
        </w:rPr>
        <w:t xml:space="preserve"> ცვლილებების </w:t>
      </w:r>
      <w:r w:rsidR="002F79B2" w:rsidRPr="008B7F89">
        <w:rPr>
          <w:rFonts w:ascii="Sylfaen" w:eastAsia="Sylfaen" w:hAnsi="Sylfaen"/>
          <w:sz w:val="20"/>
          <w:szCs w:val="20"/>
          <w:lang w:val="ka-GE"/>
        </w:rPr>
        <w:t xml:space="preserve">განხორციელების მიზნით. </w:t>
      </w:r>
    </w:p>
    <w:p w:rsidR="00170767" w:rsidRPr="00AF0556" w:rsidRDefault="00170767" w:rsidP="008B7F89">
      <w:pPr>
        <w:spacing w:after="0" w:line="240" w:lineRule="auto"/>
        <w:ind w:firstLine="360"/>
        <w:jc w:val="both"/>
        <w:rPr>
          <w:rFonts w:ascii="Sylfaen" w:eastAsia="BPGNinoMedium" w:hAnsi="Sylfaen" w:cs="BPGNinoMedium"/>
          <w:iCs/>
          <w:color w:val="000000"/>
          <w:sz w:val="20"/>
          <w:szCs w:val="20"/>
          <w:lang w:val="ka-GE"/>
        </w:rPr>
      </w:pPr>
    </w:p>
    <w:p w:rsidR="00001266" w:rsidRPr="00AF0556" w:rsidRDefault="00001266" w:rsidP="00AF0556">
      <w:pPr>
        <w:spacing w:after="0"/>
        <w:rPr>
          <w:rFonts w:ascii="Sylfaen" w:hAnsi="Sylfaen"/>
          <w:sz w:val="20"/>
          <w:szCs w:val="20"/>
        </w:rPr>
      </w:pPr>
      <w:bookmarkStart w:id="0" w:name="_GoBack"/>
      <w:bookmarkEnd w:id="0"/>
    </w:p>
    <w:sectPr w:rsidR="00001266" w:rsidRPr="00AF0556" w:rsidSect="00A53119">
      <w:footerReference w:type="default" r:id="rId10"/>
      <w:pgSz w:w="12240" w:h="15840"/>
      <w:pgMar w:top="540" w:right="1467" w:bottom="709" w:left="127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6EA7" w:rsidRDefault="00A76EA7" w:rsidP="0077698D">
      <w:pPr>
        <w:spacing w:after="0" w:line="240" w:lineRule="auto"/>
      </w:pPr>
      <w:r>
        <w:separator/>
      </w:r>
    </w:p>
  </w:endnote>
  <w:endnote w:type="continuationSeparator" w:id="0">
    <w:p w:rsidR="00A76EA7" w:rsidRDefault="00A76EA7" w:rsidP="007769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PGNinoMkhedruli-Bold">
    <w:panose1 w:val="00000000000000000000"/>
    <w:charset w:val="00"/>
    <w:family w:val="auto"/>
    <w:notTrueType/>
    <w:pitch w:val="default"/>
    <w:sig w:usb0="00000003" w:usb1="00000000" w:usb2="00000000" w:usb3="00000000" w:csb0="00000001" w:csb1="00000000"/>
  </w:font>
  <w:font w:name="BPGNinoMedium">
    <w:altName w:val="MS Gothic"/>
    <w:panose1 w:val="00000000000000000000"/>
    <w:charset w:val="80"/>
    <w:family w:val="swiss"/>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1101180"/>
      <w:docPartObj>
        <w:docPartGallery w:val="Page Numbers (Bottom of Page)"/>
        <w:docPartUnique/>
      </w:docPartObj>
    </w:sdtPr>
    <w:sdtEndPr>
      <w:rPr>
        <w:noProof/>
      </w:rPr>
    </w:sdtEndPr>
    <w:sdtContent>
      <w:p w:rsidR="00AB5C3C" w:rsidRDefault="00955152">
        <w:pPr>
          <w:pStyle w:val="Footer"/>
          <w:jc w:val="right"/>
        </w:pPr>
        <w:r>
          <w:fldChar w:fldCharType="begin"/>
        </w:r>
        <w:r w:rsidR="003878EB">
          <w:instrText xml:space="preserve"> PAGE   \* MERGEFORMAT </w:instrText>
        </w:r>
        <w:r>
          <w:fldChar w:fldCharType="separate"/>
        </w:r>
        <w:r w:rsidR="003D1195">
          <w:rPr>
            <w:noProof/>
          </w:rPr>
          <w:t>3</w:t>
        </w:r>
        <w:r>
          <w:rPr>
            <w:noProof/>
          </w:rPr>
          <w:fldChar w:fldCharType="end"/>
        </w:r>
      </w:p>
    </w:sdtContent>
  </w:sdt>
  <w:p w:rsidR="00AB5C3C" w:rsidRDefault="00A76E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6EA7" w:rsidRDefault="00A76EA7" w:rsidP="0077698D">
      <w:pPr>
        <w:spacing w:after="0" w:line="240" w:lineRule="auto"/>
      </w:pPr>
      <w:r>
        <w:separator/>
      </w:r>
    </w:p>
  </w:footnote>
  <w:footnote w:type="continuationSeparator" w:id="0">
    <w:p w:rsidR="00A76EA7" w:rsidRDefault="00A76EA7" w:rsidP="007769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FF1CE4"/>
    <w:multiLevelType w:val="hybridMultilevel"/>
    <w:tmpl w:val="FECC7638"/>
    <w:lvl w:ilvl="0" w:tplc="B8448BA8">
      <w:start w:val="1"/>
      <w:numFmt w:val="upperRoman"/>
      <w:lvlText w:val="%1."/>
      <w:lvlJc w:val="left"/>
      <w:pPr>
        <w:ind w:left="720" w:hanging="720"/>
      </w:pPr>
      <w:rPr>
        <w:rFonts w:ascii="Sylfaen" w:hAnsi="Sylfaen" w:cs="Sylfaen"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464F02E0"/>
    <w:multiLevelType w:val="hybridMultilevel"/>
    <w:tmpl w:val="11DA4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5EB4611E"/>
    <w:multiLevelType w:val="hybridMultilevel"/>
    <w:tmpl w:val="0CB28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0DC126F"/>
    <w:multiLevelType w:val="hybridMultilevel"/>
    <w:tmpl w:val="BFB039E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05B"/>
    <w:rsid w:val="00001266"/>
    <w:rsid w:val="00034061"/>
    <w:rsid w:val="000458DD"/>
    <w:rsid w:val="00084F43"/>
    <w:rsid w:val="00117DA1"/>
    <w:rsid w:val="00160D76"/>
    <w:rsid w:val="00170767"/>
    <w:rsid w:val="001B3E42"/>
    <w:rsid w:val="00262338"/>
    <w:rsid w:val="002C0404"/>
    <w:rsid w:val="002D6C5E"/>
    <w:rsid w:val="002F79B2"/>
    <w:rsid w:val="003131BC"/>
    <w:rsid w:val="00313957"/>
    <w:rsid w:val="00327C69"/>
    <w:rsid w:val="003824E1"/>
    <w:rsid w:val="003878EB"/>
    <w:rsid w:val="0039323E"/>
    <w:rsid w:val="0039770F"/>
    <w:rsid w:val="003D1195"/>
    <w:rsid w:val="00420564"/>
    <w:rsid w:val="004E2C6B"/>
    <w:rsid w:val="005752D0"/>
    <w:rsid w:val="00626D9C"/>
    <w:rsid w:val="00652351"/>
    <w:rsid w:val="0068305B"/>
    <w:rsid w:val="006B448B"/>
    <w:rsid w:val="0077698D"/>
    <w:rsid w:val="00795B1E"/>
    <w:rsid w:val="007C5B72"/>
    <w:rsid w:val="007E3750"/>
    <w:rsid w:val="007F24A0"/>
    <w:rsid w:val="008819A3"/>
    <w:rsid w:val="008B7F89"/>
    <w:rsid w:val="00955152"/>
    <w:rsid w:val="009E587E"/>
    <w:rsid w:val="00A52F89"/>
    <w:rsid w:val="00A53119"/>
    <w:rsid w:val="00A76EA7"/>
    <w:rsid w:val="00AF0556"/>
    <w:rsid w:val="00B41772"/>
    <w:rsid w:val="00B735B7"/>
    <w:rsid w:val="00C816E4"/>
    <w:rsid w:val="00DD542A"/>
    <w:rsid w:val="00E471E8"/>
    <w:rsid w:val="00E72833"/>
    <w:rsid w:val="00F43AA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0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305B"/>
    <w:pPr>
      <w:ind w:left="720"/>
      <w:contextualSpacing/>
    </w:pPr>
  </w:style>
  <w:style w:type="paragraph" w:styleId="Footer">
    <w:name w:val="footer"/>
    <w:basedOn w:val="Normal"/>
    <w:link w:val="FooterChar"/>
    <w:uiPriority w:val="99"/>
    <w:unhideWhenUsed/>
    <w:rsid w:val="006830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305B"/>
  </w:style>
  <w:style w:type="character" w:customStyle="1" w:styleId="apple-converted-space">
    <w:name w:val="apple-converted-space"/>
    <w:basedOn w:val="DefaultParagraphFont"/>
    <w:rsid w:val="0068305B"/>
  </w:style>
  <w:style w:type="character" w:styleId="Strong">
    <w:name w:val="Strong"/>
    <w:basedOn w:val="DefaultParagraphFont"/>
    <w:uiPriority w:val="22"/>
    <w:qFormat/>
    <w:rsid w:val="0068305B"/>
    <w:rPr>
      <w:b/>
      <w:bCs/>
    </w:rPr>
  </w:style>
  <w:style w:type="paragraph" w:styleId="BalloonText">
    <w:name w:val="Balloon Text"/>
    <w:basedOn w:val="Normal"/>
    <w:link w:val="BalloonTextChar"/>
    <w:uiPriority w:val="99"/>
    <w:semiHidden/>
    <w:unhideWhenUsed/>
    <w:rsid w:val="003824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24E1"/>
    <w:rPr>
      <w:rFonts w:ascii="Tahoma" w:hAnsi="Tahoma" w:cs="Tahoma"/>
      <w:sz w:val="16"/>
      <w:szCs w:val="16"/>
    </w:rPr>
  </w:style>
  <w:style w:type="paragraph" w:styleId="CommentText">
    <w:name w:val="annotation text"/>
    <w:basedOn w:val="Normal"/>
    <w:link w:val="CommentTextChar"/>
    <w:uiPriority w:val="99"/>
    <w:unhideWhenUsed/>
    <w:rsid w:val="00034061"/>
    <w:pPr>
      <w:spacing w:after="0" w:line="240" w:lineRule="auto"/>
    </w:pPr>
    <w:rPr>
      <w:rFonts w:ascii="Times New Roman" w:eastAsia="Times New Roman" w:hAnsi="Times New Roman" w:cs="Arial"/>
      <w:sz w:val="20"/>
      <w:szCs w:val="20"/>
    </w:rPr>
  </w:style>
  <w:style w:type="character" w:customStyle="1" w:styleId="CommentTextChar">
    <w:name w:val="Comment Text Char"/>
    <w:basedOn w:val="DefaultParagraphFont"/>
    <w:link w:val="CommentText"/>
    <w:uiPriority w:val="99"/>
    <w:rsid w:val="00034061"/>
    <w:rPr>
      <w:rFonts w:ascii="Times New Roman" w:eastAsia="Times New Roman" w:hAnsi="Times New Roman"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0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305B"/>
    <w:pPr>
      <w:ind w:left="720"/>
      <w:contextualSpacing/>
    </w:pPr>
  </w:style>
  <w:style w:type="paragraph" w:styleId="Footer">
    <w:name w:val="footer"/>
    <w:basedOn w:val="Normal"/>
    <w:link w:val="FooterChar"/>
    <w:uiPriority w:val="99"/>
    <w:unhideWhenUsed/>
    <w:rsid w:val="006830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305B"/>
  </w:style>
  <w:style w:type="character" w:customStyle="1" w:styleId="apple-converted-space">
    <w:name w:val="apple-converted-space"/>
    <w:basedOn w:val="DefaultParagraphFont"/>
    <w:rsid w:val="0068305B"/>
  </w:style>
  <w:style w:type="character" w:styleId="Strong">
    <w:name w:val="Strong"/>
    <w:basedOn w:val="DefaultParagraphFont"/>
    <w:uiPriority w:val="22"/>
    <w:qFormat/>
    <w:rsid w:val="0068305B"/>
    <w:rPr>
      <w:b/>
      <w:bCs/>
    </w:rPr>
  </w:style>
  <w:style w:type="paragraph" w:styleId="BalloonText">
    <w:name w:val="Balloon Text"/>
    <w:basedOn w:val="Normal"/>
    <w:link w:val="BalloonTextChar"/>
    <w:uiPriority w:val="99"/>
    <w:semiHidden/>
    <w:unhideWhenUsed/>
    <w:rsid w:val="003824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24E1"/>
    <w:rPr>
      <w:rFonts w:ascii="Tahoma" w:hAnsi="Tahoma" w:cs="Tahoma"/>
      <w:sz w:val="16"/>
      <w:szCs w:val="16"/>
    </w:rPr>
  </w:style>
  <w:style w:type="paragraph" w:styleId="CommentText">
    <w:name w:val="annotation text"/>
    <w:basedOn w:val="Normal"/>
    <w:link w:val="CommentTextChar"/>
    <w:uiPriority w:val="99"/>
    <w:unhideWhenUsed/>
    <w:rsid w:val="00034061"/>
    <w:pPr>
      <w:spacing w:after="0" w:line="240" w:lineRule="auto"/>
    </w:pPr>
    <w:rPr>
      <w:rFonts w:ascii="Times New Roman" w:eastAsia="Times New Roman" w:hAnsi="Times New Roman" w:cs="Arial"/>
      <w:sz w:val="20"/>
      <w:szCs w:val="20"/>
    </w:rPr>
  </w:style>
  <w:style w:type="character" w:customStyle="1" w:styleId="CommentTextChar">
    <w:name w:val="Comment Text Char"/>
    <w:basedOn w:val="DefaultParagraphFont"/>
    <w:link w:val="CommentText"/>
    <w:uiPriority w:val="99"/>
    <w:rsid w:val="00034061"/>
    <w:rPr>
      <w:rFonts w:ascii="Times New Roman" w:eastAsia="Times New Roman" w:hAnsi="Times New Roman"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940486">
      <w:bodyDiv w:val="1"/>
      <w:marLeft w:val="0"/>
      <w:marRight w:val="0"/>
      <w:marTop w:val="0"/>
      <w:marBottom w:val="0"/>
      <w:divBdr>
        <w:top w:val="none" w:sz="0" w:space="0" w:color="auto"/>
        <w:left w:val="none" w:sz="0" w:space="0" w:color="auto"/>
        <w:bottom w:val="none" w:sz="0" w:space="0" w:color="auto"/>
        <w:right w:val="none" w:sz="0" w:space="0" w:color="auto"/>
      </w:divBdr>
    </w:div>
    <w:div w:id="1255631733">
      <w:bodyDiv w:val="1"/>
      <w:marLeft w:val="0"/>
      <w:marRight w:val="0"/>
      <w:marTop w:val="0"/>
      <w:marBottom w:val="0"/>
      <w:divBdr>
        <w:top w:val="none" w:sz="0" w:space="0" w:color="auto"/>
        <w:left w:val="none" w:sz="0" w:space="0" w:color="auto"/>
        <w:bottom w:val="none" w:sz="0" w:space="0" w:color="auto"/>
        <w:right w:val="none" w:sz="0" w:space="0" w:color="auto"/>
      </w:divBdr>
    </w:div>
    <w:div w:id="1269655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mmaghlakelidze\Desktop\&#4304;&#4316;&#4306;&#4304;&#4320;&#4312;&#4328;&#4312;%202015\StatisticsByRegionComponentContingent.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mmaghlakelidze\Desktop\&#4304;&#4316;&#4306;&#4304;&#4320;&#4312;&#4328;&#4312;%202015\&#4307;&#4304;&#4316;&#4304;&#4320;&#4311;&#4312;%202%20-%202013-2014-2015%20&#4328;&#4308;&#4315;&#4311;&#4334;&#4309;&#4308;&#4309;&#4304;&#4311;&#4304;%20&#4320;&#4304;&#4317;&#4307;&#4308;&#4316;&#4317;&#4305;&#430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spPr>
            <a:solidFill>
              <a:schemeClr val="accent5">
                <a:lumMod val="50000"/>
              </a:schemeClr>
            </a:solidFill>
          </c:spPr>
          <c:invertIfNegative val="0"/>
          <c:cat>
            <c:strRef>
              <c:f>Sheet3!$A$3:$A$13</c:f>
              <c:strCache>
                <c:ptCount val="11"/>
                <c:pt idx="0">
                  <c:v>თბილისი</c:v>
                </c:pt>
                <c:pt idx="1">
                  <c:v>იმერეთი</c:v>
                </c:pt>
                <c:pt idx="2">
                  <c:v>ქვემო ქართლი</c:v>
                </c:pt>
                <c:pt idx="3">
                  <c:v>აჭარა</c:v>
                </c:pt>
                <c:pt idx="4">
                  <c:v>სამეგრელო და ზემო სვანეთი</c:v>
                </c:pt>
                <c:pt idx="5">
                  <c:v>კახეთი</c:v>
                </c:pt>
                <c:pt idx="6">
                  <c:v>შიდა ქართლი</c:v>
                </c:pt>
                <c:pt idx="7">
                  <c:v>სამცხე-ჯავახეთი</c:v>
                </c:pt>
                <c:pt idx="8">
                  <c:v>გურია</c:v>
                </c:pt>
                <c:pt idx="9">
                  <c:v>მცხეთა-მთიანეთი</c:v>
                </c:pt>
                <c:pt idx="10">
                  <c:v>რაჭა-ლეჩხუმი და ქვემო სვანეთი</c:v>
                </c:pt>
              </c:strCache>
            </c:strRef>
          </c:cat>
          <c:val>
            <c:numRef>
              <c:f>Sheet3!$B$3:$B$13</c:f>
              <c:numCache>
                <c:formatCode>_(* #,##0.00_);_(* \(#,##0.00\);_(* "-"??_);_(@_)</c:formatCode>
                <c:ptCount val="11"/>
                <c:pt idx="0">
                  <c:v>1071119</c:v>
                </c:pt>
                <c:pt idx="1">
                  <c:v>511677</c:v>
                </c:pt>
                <c:pt idx="2">
                  <c:v>329587</c:v>
                </c:pt>
                <c:pt idx="3">
                  <c:v>291001</c:v>
                </c:pt>
                <c:pt idx="4">
                  <c:v>258379</c:v>
                </c:pt>
                <c:pt idx="5">
                  <c:v>245526</c:v>
                </c:pt>
                <c:pt idx="6">
                  <c:v>190188</c:v>
                </c:pt>
                <c:pt idx="7">
                  <c:v>113858</c:v>
                </c:pt>
                <c:pt idx="8">
                  <c:v>92207</c:v>
                </c:pt>
                <c:pt idx="9">
                  <c:v>62101</c:v>
                </c:pt>
                <c:pt idx="10">
                  <c:v>15773</c:v>
                </c:pt>
              </c:numCache>
            </c:numRef>
          </c:val>
        </c:ser>
        <c:dLbls>
          <c:showLegendKey val="0"/>
          <c:showVal val="0"/>
          <c:showCatName val="0"/>
          <c:showSerName val="0"/>
          <c:showPercent val="0"/>
          <c:showBubbleSize val="0"/>
        </c:dLbls>
        <c:gapWidth val="150"/>
        <c:shape val="box"/>
        <c:axId val="103296384"/>
        <c:axId val="112181248"/>
        <c:axId val="0"/>
      </c:bar3DChart>
      <c:catAx>
        <c:axId val="103296384"/>
        <c:scaling>
          <c:orientation val="minMax"/>
        </c:scaling>
        <c:delete val="0"/>
        <c:axPos val="b"/>
        <c:majorTickMark val="out"/>
        <c:minorTickMark val="none"/>
        <c:tickLblPos val="nextTo"/>
        <c:txPr>
          <a:bodyPr/>
          <a:lstStyle/>
          <a:p>
            <a:pPr>
              <a:defRPr>
                <a:latin typeface="Sylfaen" panose="010A0502050306030303" pitchFamily="18" charset="0"/>
              </a:defRPr>
            </a:pPr>
            <a:endParaRPr lang="en-US"/>
          </a:p>
        </c:txPr>
        <c:crossAx val="112181248"/>
        <c:crosses val="autoZero"/>
        <c:auto val="1"/>
        <c:lblAlgn val="ctr"/>
        <c:lblOffset val="100"/>
        <c:noMultiLvlLbl val="0"/>
      </c:catAx>
      <c:valAx>
        <c:axId val="112181248"/>
        <c:scaling>
          <c:orientation val="minMax"/>
        </c:scaling>
        <c:delete val="0"/>
        <c:axPos val="l"/>
        <c:majorGridlines/>
        <c:numFmt formatCode="_(* #,##0.00_);_(* \(#,##0.00\);_(* &quot;-&quot;??_);_(@_)" sourceLinked="1"/>
        <c:majorTickMark val="out"/>
        <c:minorTickMark val="none"/>
        <c:tickLblPos val="nextTo"/>
        <c:crossAx val="103296384"/>
        <c:crosses val="autoZero"/>
        <c:crossBetween val="between"/>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30"/>
      <c:rotY val="0"/>
      <c:rAngAx val="0"/>
      <c:perspective val="30"/>
    </c:view3D>
    <c:floor>
      <c:thickness val="0"/>
    </c:floor>
    <c:sideWall>
      <c:thickness val="0"/>
    </c:sideWall>
    <c:backWall>
      <c:thickness val="0"/>
    </c:backWall>
    <c:plotArea>
      <c:layout/>
      <c:pie3DChart>
        <c:varyColors val="1"/>
        <c:ser>
          <c:idx val="0"/>
          <c:order val="0"/>
          <c:dLbls>
            <c:numFmt formatCode="0.00%" sourceLinked="0"/>
            <c:txPr>
              <a:bodyPr/>
              <a:lstStyle/>
              <a:p>
                <a:pPr>
                  <a:defRPr sz="900"/>
                </a:pPr>
                <a:endParaRPr lang="en-US"/>
              </a:p>
            </c:txPr>
            <c:showLegendKey val="0"/>
            <c:showVal val="0"/>
            <c:showCatName val="1"/>
            <c:showSerName val="0"/>
            <c:showPercent val="1"/>
            <c:showBubbleSize val="0"/>
            <c:showLeaderLines val="1"/>
          </c:dLbls>
          <c:cat>
            <c:strRef>
              <c:f>Sheet1!$A$1:$A$7</c:f>
              <c:strCache>
                <c:ptCount val="7"/>
                <c:pt idx="0">
                  <c:v>გადაუდებელი ამბულატორიული მომსახურება</c:v>
                </c:pt>
                <c:pt idx="1">
                  <c:v>გადაუდებელი სტაციონარული მომსახურება</c:v>
                </c:pt>
                <c:pt idx="2">
                  <c:v>გეგმიური ქირურგიული მომსახურება (გარდა კარდიოქირურგიის)</c:v>
                </c:pt>
                <c:pt idx="3">
                  <c:v>კარდიოქირურგია</c:v>
                </c:pt>
                <c:pt idx="4">
                  <c:v>მშობიარობა და საკესრო კვეთა</c:v>
                </c:pt>
                <c:pt idx="5">
                  <c:v>ქიმიო, ჰორმონო და სხივური თერაპია</c:v>
                </c:pt>
                <c:pt idx="6">
                  <c:v>გეგმიური ამბულატორიული მომსახურეობა მიმართვის საფუძველზე (გარდა პირველადი ჯანდაცვის ცენტრში მიღებული მომსახურებისა)</c:v>
                </c:pt>
              </c:strCache>
            </c:strRef>
          </c:cat>
          <c:val>
            <c:numRef>
              <c:f>Sheet1!$B$1:$B$7</c:f>
              <c:numCache>
                <c:formatCode>General</c:formatCode>
                <c:ptCount val="7"/>
                <c:pt idx="0">
                  <c:v>734589</c:v>
                </c:pt>
                <c:pt idx="1">
                  <c:v>240120</c:v>
                </c:pt>
                <c:pt idx="2">
                  <c:v>110521</c:v>
                </c:pt>
                <c:pt idx="3">
                  <c:v>3580</c:v>
                </c:pt>
                <c:pt idx="4">
                  <c:v>50832</c:v>
                </c:pt>
                <c:pt idx="5">
                  <c:v>44457</c:v>
                </c:pt>
                <c:pt idx="6">
                  <c:v>2824</c:v>
                </c:pt>
              </c:numCache>
            </c:numRef>
          </c:val>
        </c:ser>
        <c:dLbls>
          <c:showLegendKey val="0"/>
          <c:showVal val="0"/>
          <c:showCatName val="0"/>
          <c:showSerName val="0"/>
          <c:showPercent val="0"/>
          <c:showBubbleSize val="0"/>
          <c:showLeaderLines val="1"/>
        </c:dLbls>
      </c:pie3DChart>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685</Words>
  <Characters>3906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maia maghlakelidze</dc:creator>
  <cp:lastModifiedBy>maia maghlakelidze</cp:lastModifiedBy>
  <cp:revision>7</cp:revision>
  <dcterms:created xsi:type="dcterms:W3CDTF">2016-01-24T19:45:00Z</dcterms:created>
  <dcterms:modified xsi:type="dcterms:W3CDTF">2016-01-25T09:00:00Z</dcterms:modified>
</cp:coreProperties>
</file>